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31" w:rsidRDefault="00B26831" w:rsidP="00B26831">
      <w:pPr>
        <w:pStyle w:val="Heading2"/>
        <w:spacing w:before="240" w:beforeAutospacing="0" w:after="240" w:afterAutospacing="0"/>
        <w:rPr>
          <w:rFonts w:eastAsia="Times New Roman"/>
          <w:lang/>
        </w:rPr>
      </w:pPr>
      <w:r>
        <w:rPr>
          <w:rStyle w:val="Strong"/>
          <w:rFonts w:eastAsia="Times New Roman"/>
          <w:b/>
          <w:bCs/>
          <w:sz w:val="22"/>
          <w:szCs w:val="22"/>
          <w:lang/>
        </w:rPr>
        <w:t>One Year Later Earthquake Preparedness Takes Center Stage</w:t>
      </w:r>
    </w:p>
    <w:p w:rsidR="00B26831" w:rsidRDefault="00B26831" w:rsidP="00B26831">
      <w:pPr>
        <w:pStyle w:val="NormalWeb"/>
        <w:spacing w:before="0" w:beforeAutospacing="0" w:after="240" w:afterAutospacing="0"/>
        <w:rPr>
          <w:lang/>
        </w:rPr>
      </w:pPr>
      <w:r>
        <w:rPr>
          <w:sz w:val="22"/>
          <w:szCs w:val="22"/>
          <w:lang/>
        </w:rPr>
        <w:t xml:space="preserve">This Thursday, August 23, marks the one year anniversary of the magnitude 5.8 earthquake which took place in Mineral, Virginia and was felt up and down the East Coast. The anniversary stands as a reminder that earthquakes can happen anytime and anywhere. Knowing what to do </w:t>
      </w:r>
      <w:hyperlink r:id="rId4" w:history="1">
        <w:r>
          <w:rPr>
            <w:rStyle w:val="Hyperlink"/>
            <w:color w:val="002060"/>
            <w:sz w:val="22"/>
            <w:szCs w:val="22"/>
            <w:lang/>
          </w:rPr>
          <w:t>before, during and after</w:t>
        </w:r>
      </w:hyperlink>
      <w:r>
        <w:rPr>
          <w:sz w:val="22"/>
          <w:szCs w:val="22"/>
          <w:lang/>
        </w:rPr>
        <w:t xml:space="preserve"> an earthquake is critical. To emphasize this fact, the Commonwealth of Virginia along with California, the District of Columbia, Georgia, Guam, Idaho, Maryland, Nevada, North Carolina, Oregon, Puerto Rico, South Carolina and Washington will </w:t>
      </w:r>
      <w:hyperlink r:id="rId5" w:history="1">
        <w:r>
          <w:rPr>
            <w:rStyle w:val="Hyperlink"/>
            <w:color w:val="002060"/>
            <w:sz w:val="22"/>
            <w:szCs w:val="22"/>
            <w:lang/>
          </w:rPr>
          <w:t>Drop, Cover and Hold On</w:t>
        </w:r>
      </w:hyperlink>
      <w:r>
        <w:rPr>
          <w:rStyle w:val="Strong"/>
          <w:sz w:val="22"/>
          <w:szCs w:val="22"/>
          <w:lang/>
        </w:rPr>
        <w:t xml:space="preserve"> </w:t>
      </w:r>
      <w:r>
        <w:rPr>
          <w:sz w:val="22"/>
          <w:szCs w:val="22"/>
          <w:lang/>
        </w:rPr>
        <w:t xml:space="preserve">during </w:t>
      </w:r>
      <w:hyperlink r:id="rId6" w:history="1">
        <w:r>
          <w:rPr>
            <w:rStyle w:val="Hyperlink"/>
            <w:color w:val="002060"/>
            <w:sz w:val="22"/>
            <w:szCs w:val="22"/>
            <w:lang/>
          </w:rPr>
          <w:t>Great ShakeOut</w:t>
        </w:r>
      </w:hyperlink>
      <w:r>
        <w:rPr>
          <w:sz w:val="22"/>
          <w:szCs w:val="22"/>
          <w:lang/>
        </w:rPr>
        <w:t xml:space="preserve"> events scheduled to take place on </w:t>
      </w:r>
      <w:r>
        <w:rPr>
          <w:rStyle w:val="Strong"/>
          <w:sz w:val="22"/>
          <w:szCs w:val="22"/>
          <w:lang/>
        </w:rPr>
        <w:t>October 18, 2012 at 10:18 a.m.</w:t>
      </w:r>
      <w:r>
        <w:rPr>
          <w:sz w:val="22"/>
          <w:szCs w:val="22"/>
          <w:lang/>
        </w:rPr>
        <w:t xml:space="preserve"> local time! </w:t>
      </w:r>
      <w:hyperlink r:id="rId7" w:history="1">
        <w:r>
          <w:rPr>
            <w:rStyle w:val="Hyperlink"/>
            <w:color w:val="002060"/>
            <w:sz w:val="22"/>
            <w:szCs w:val="22"/>
            <w:lang/>
          </w:rPr>
          <w:t>Check to see</w:t>
        </w:r>
      </w:hyperlink>
      <w:r>
        <w:rPr>
          <w:sz w:val="22"/>
          <w:szCs w:val="22"/>
          <w:lang/>
        </w:rPr>
        <w:t xml:space="preserve"> if the Great </w:t>
      </w:r>
      <w:proofErr w:type="spellStart"/>
      <w:r>
        <w:rPr>
          <w:sz w:val="22"/>
          <w:szCs w:val="22"/>
          <w:lang/>
        </w:rPr>
        <w:t>ShakeOut</w:t>
      </w:r>
      <w:proofErr w:type="spellEnd"/>
      <w:r>
        <w:rPr>
          <w:sz w:val="22"/>
          <w:szCs w:val="22"/>
          <w:lang/>
        </w:rPr>
        <w:t xml:space="preserve"> is coming to your area and be sure to </w:t>
      </w:r>
      <w:hyperlink r:id="rId8" w:history="1">
        <w:r>
          <w:rPr>
            <w:rStyle w:val="Hyperlink"/>
            <w:color w:val="002060"/>
            <w:sz w:val="22"/>
            <w:szCs w:val="22"/>
            <w:lang/>
          </w:rPr>
          <w:t>register today</w:t>
        </w:r>
      </w:hyperlink>
      <w:r>
        <w:rPr>
          <w:sz w:val="22"/>
          <w:szCs w:val="22"/>
          <w:lang/>
        </w:rPr>
        <w:t xml:space="preserve"> so you can take part in this important drill!</w:t>
      </w:r>
    </w:p>
    <w:p w:rsidR="00687EEE" w:rsidRDefault="00687EEE">
      <w:bookmarkStart w:id="0" w:name="_GoBack"/>
      <w:bookmarkEnd w:id="0"/>
    </w:p>
    <w:sectPr w:rsidR="00687EEE" w:rsidSect="001A3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B26831"/>
    <w:rsid w:val="001A34CD"/>
    <w:rsid w:val="00687EEE"/>
    <w:rsid w:val="00B26831"/>
    <w:rsid w:val="00B8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CD"/>
  </w:style>
  <w:style w:type="paragraph" w:styleId="Heading2">
    <w:name w:val="heading 2"/>
    <w:basedOn w:val="Normal"/>
    <w:link w:val="Heading2Char"/>
    <w:uiPriority w:val="9"/>
    <w:semiHidden/>
    <w:unhideWhenUsed/>
    <w:qFormat/>
    <w:rsid w:val="00B26831"/>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26831"/>
    <w:rPr>
      <w:rFonts w:ascii="Times New Roman" w:hAnsi="Times New Roman" w:cs="Times New Roman"/>
      <w:b/>
      <w:bCs/>
      <w:sz w:val="36"/>
      <w:szCs w:val="36"/>
    </w:rPr>
  </w:style>
  <w:style w:type="character" w:styleId="Hyperlink">
    <w:name w:val="Hyperlink"/>
    <w:basedOn w:val="DefaultParagraphFont"/>
    <w:uiPriority w:val="99"/>
    <w:semiHidden/>
    <w:unhideWhenUsed/>
    <w:rsid w:val="00B26831"/>
    <w:rPr>
      <w:color w:val="0000FF"/>
      <w:u w:val="single"/>
    </w:rPr>
  </w:style>
  <w:style w:type="paragraph" w:styleId="NormalWeb">
    <w:name w:val="Normal (Web)"/>
    <w:basedOn w:val="Normal"/>
    <w:uiPriority w:val="99"/>
    <w:semiHidden/>
    <w:unhideWhenUsed/>
    <w:rsid w:val="00B2683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268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B26831"/>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26831"/>
    <w:rPr>
      <w:rFonts w:ascii="Times New Roman" w:hAnsi="Times New Roman" w:cs="Times New Roman"/>
      <w:b/>
      <w:bCs/>
      <w:sz w:val="36"/>
      <w:szCs w:val="36"/>
    </w:rPr>
  </w:style>
  <w:style w:type="character" w:styleId="Hyperlink">
    <w:name w:val="Hyperlink"/>
    <w:basedOn w:val="DefaultParagraphFont"/>
    <w:uiPriority w:val="99"/>
    <w:semiHidden/>
    <w:unhideWhenUsed/>
    <w:rsid w:val="00B26831"/>
    <w:rPr>
      <w:color w:val="0000FF"/>
      <w:u w:val="single"/>
    </w:rPr>
  </w:style>
  <w:style w:type="paragraph" w:styleId="NormalWeb">
    <w:name w:val="Normal (Web)"/>
    <w:basedOn w:val="Normal"/>
    <w:uiPriority w:val="99"/>
    <w:semiHidden/>
    <w:unhideWhenUsed/>
    <w:rsid w:val="00B2683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26831"/>
    <w:rPr>
      <w:b/>
      <w:bCs/>
    </w:rPr>
  </w:style>
</w:styles>
</file>

<file path=word/webSettings.xml><?xml version="1.0" encoding="utf-8"?>
<w:webSettings xmlns:r="http://schemas.openxmlformats.org/officeDocument/2006/relationships" xmlns:w="http://schemas.openxmlformats.org/wordprocessingml/2006/main">
  <w:divs>
    <w:div w:id="68822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WFpbGluZ2lkPTIwMTIwODIxLjk5MzMxOTEmbWVzc2FnZWlkPU1EQi1QUkQtQlVMLTIwMTIwODIxLjk5MzMxOTEmZGF0YWJhc2VpZD0xMDAxJnNlcmlhbD0xNjkzNjIxMyZlbWFpbGlkPWxhdXJlbi5laW5la2VyQGFzc29jaWF0ZXMuZmVtYS5kaHMuZ292JnVzZXJpZD1sYXVyZW4uZWluZWtlckBhc3NvY2lhdGVzLmZlbWEuZGhzLmdvdiZmbD0mZXh0cmE9TXVsdGl2YXJpYXRlSWQ9JiYm&amp;&amp;&amp;116&amp;&amp;&amp;http://citizencorps.gov/cc/goodbye.do?url=http://www.shakeout.org/" TargetMode="External"/><Relationship Id="rId3" Type="http://schemas.openxmlformats.org/officeDocument/2006/relationships/webSettings" Target="webSettings.xml"/><Relationship Id="rId7" Type="http://schemas.openxmlformats.org/officeDocument/2006/relationships/hyperlink" Target="http://links.govdelivery.com:80/track?type=click&amp;enid=ZWFzPTEmbWFpbGluZ2lkPTIwMTIwODIxLjk5MzMxOTEmbWVzc2FnZWlkPU1EQi1QUkQtQlVMLTIwMTIwODIxLjk5MzMxOTEmZGF0YWJhc2VpZD0xMDAxJnNlcmlhbD0xNjkzNjIxMyZlbWFpbGlkPWxhdXJlbi5laW5la2VyQGFzc29jaWF0ZXMuZmVtYS5kaHMuZ292JnVzZXJpZD1sYXVyZW4uZWluZWtlckBhc3NvY2lhdGVzLmZlbWEuZGhzLmdvdiZmbD0mZXh0cmE9TXVsdGl2YXJpYXRlSWQ9JiYm&amp;&amp;&amp;116&amp;&amp;&amp;http://citizencorps.gov/cc/goodbye.do?url=http://www.shakeou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ks.govdelivery.com:80/track?type=click&amp;enid=ZWFzPTEmbWFpbGluZ2lkPTIwMTIwODIxLjk5MzMxOTEmbWVzc2FnZWlkPU1EQi1QUkQtQlVMLTIwMTIwODIxLjk5MzMxOTEmZGF0YWJhc2VpZD0xMDAxJnNlcmlhbD0xNjkzNjIxMyZlbWFpbGlkPWxhdXJlbi5laW5la2VyQGFzc29jaWF0ZXMuZmVtYS5kaHMuZ292JnVzZXJpZD1sYXVyZW4uZWluZWtlckBhc3NvY2lhdGVzLmZlbWEuZGhzLmdvdiZmbD0mZXh0cmE9TXVsdGl2YXJpYXRlSWQ9JiYm&amp;&amp;&amp;116&amp;&amp;&amp;http://citizencorps.gov/cc/goodbye.do?url=http://www.shakeout.org/" TargetMode="External"/><Relationship Id="rId11" Type="http://schemas.microsoft.com/office/2007/relationships/stylesWithEffects" Target="stylesWithEffects.xml"/><Relationship Id="rId5" Type="http://schemas.openxmlformats.org/officeDocument/2006/relationships/hyperlink" Target="http://links.govdelivery.com:80/track?type=click&amp;enid=ZWFzPTEmbWFpbGluZ2lkPTIwMTIwODIxLjk5MzMxOTEmbWVzc2FnZWlkPU1EQi1QUkQtQlVMLTIwMTIwODIxLjk5MzMxOTEmZGF0YWJhc2VpZD0xMDAxJnNlcmlhbD0xNjkzNjIxMyZlbWFpbGlkPWxhdXJlbi5laW5la2VyQGFzc29jaWF0ZXMuZmVtYS5kaHMuZ292JnVzZXJpZD1sYXVyZW4uZWluZWtlckBhc3NvY2lhdGVzLmZlbWEuZGhzLmdvdiZmbD0mZXh0cmE9TXVsdGl2YXJpYXRlSWQ9JiYm&amp;&amp;&amp;115&amp;&amp;&amp;http://citizencorps.gov/cc/goodbye.do?url=http://www.dropcoverholdon.org/" TargetMode="External"/><Relationship Id="rId10" Type="http://schemas.openxmlformats.org/officeDocument/2006/relationships/theme" Target="theme/theme1.xml"/><Relationship Id="rId4" Type="http://schemas.openxmlformats.org/officeDocument/2006/relationships/hyperlink" Target="http://links.govdelivery.com:80/track?type=click&amp;enid=ZWFzPTEmbWFpbGluZ2lkPTIwMTIwODIxLjk5MzMxOTEmbWVzc2FnZWlkPU1EQi1QUkQtQlVMLTIwMTIwODIxLjk5MzMxOTEmZGF0YWJhc2VpZD0xMDAxJnNlcmlhbD0xNjkzNjIxMyZlbWFpbGlkPWxhdXJlbi5laW5la2VyQGFzc29jaWF0ZXMuZmVtYS5kaHMuZ292JnVzZXJpZD1sYXVyZW4uZWluZWtlckBhc3NvY2lhdGVzLmZlbWEuZGhzLmdvdiZmbD0mZXh0cmE9TXVsdGl2YXJpYXRlSWQ9JiYm&amp;&amp;&amp;114&amp;&amp;&amp;http://www.ready.gov/earthquak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Eineker</dc:creator>
  <cp:lastModifiedBy>ES</cp:lastModifiedBy>
  <cp:revision>2</cp:revision>
  <dcterms:created xsi:type="dcterms:W3CDTF">2012-08-22T17:49:00Z</dcterms:created>
  <dcterms:modified xsi:type="dcterms:W3CDTF">2012-08-22T17:49:00Z</dcterms:modified>
</cp:coreProperties>
</file>