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C55CD4"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C55CD4" w:rsidRPr="00F64961" w:rsidRDefault="003F3100" w:rsidP="00C55CD4">
            <w:pPr>
              <w:pStyle w:val="body"/>
              <w:spacing w:before="0" w:beforeAutospacing="0" w:after="0" w:afterAutospacing="0"/>
              <w:jc w:val="center"/>
              <w:rPr>
                <w:rFonts w:ascii="Arial" w:hAnsi="Arial" w:cs="Arial"/>
              </w:rPr>
            </w:pPr>
            <w:r>
              <w:rPr>
                <w:noProof/>
              </w:rPr>
              <w:drawing>
                <wp:inline distT="0" distB="0" distL="0" distR="0">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C55CD4" w:rsidRPr="00F64961">
        <w:trPr>
          <w:tblCellSpacing w:w="15" w:type="dxa"/>
          <w:jc w:val="center"/>
        </w:trPr>
        <w:tc>
          <w:tcPr>
            <w:tcW w:w="11208" w:type="dxa"/>
            <w:gridSpan w:val="2"/>
            <w:shd w:val="clear" w:color="auto" w:fill="FFFFFF"/>
          </w:tcPr>
          <w:p w:rsidR="00C55CD4" w:rsidRPr="00765ED2" w:rsidRDefault="003F3100" w:rsidP="00C55CD4">
            <w:pPr>
              <w:pStyle w:val="body"/>
              <w:spacing w:before="0" w:beforeAutospacing="0" w:after="0" w:afterAutospacing="0"/>
              <w:jc w:val="center"/>
              <w:rPr>
                <w:rFonts w:ascii="Arial" w:hAnsi="Arial" w:cs="Arial"/>
                <w:b/>
                <w:color w:val="0070C0"/>
                <w:sz w:val="44"/>
                <w:szCs w:val="44"/>
              </w:rPr>
            </w:pPr>
            <w:r w:rsidRPr="00765ED2">
              <w:rPr>
                <w:rFonts w:ascii="Arial" w:hAnsi="Arial" w:cs="Arial"/>
                <w:b/>
                <w:color w:val="0070C0"/>
                <w:sz w:val="44"/>
                <w:szCs w:val="44"/>
              </w:rPr>
              <w:t>NOAA In Your State</w:t>
            </w:r>
          </w:p>
          <w:p w:rsidR="00C55CD4" w:rsidRPr="00F96501" w:rsidRDefault="003F3100" w:rsidP="00C55CD4">
            <w:pPr>
              <w:pStyle w:val="body"/>
              <w:spacing w:before="0" w:beforeAutospacing="0" w:after="0" w:afterAutospacing="0"/>
              <w:jc w:val="center"/>
              <w:rPr>
                <w:rFonts w:ascii="Arial" w:hAnsi="Arial" w:cs="Arial"/>
                <w:b/>
                <w:color w:val="333399"/>
                <w:sz w:val="28"/>
                <w:szCs w:val="28"/>
              </w:rPr>
            </w:pPr>
            <w:r w:rsidRPr="00765ED2">
              <w:rPr>
                <w:rFonts w:ascii="Arial" w:hAnsi="Arial" w:cs="Arial"/>
                <w:b/>
                <w:color w:val="0070C0"/>
                <w:sz w:val="28"/>
                <w:szCs w:val="28"/>
              </w:rPr>
              <w:t>Delaware</w:t>
            </w:r>
          </w:p>
        </w:tc>
      </w:tr>
      <w:tr w:rsidR="00C55CD4"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C55CD4" w:rsidRDefault="003F3100" w:rsidP="00C55CD4">
            <w:pPr>
              <w:jc w:val="both"/>
              <w:rPr>
                <w:rFonts w:ascii="Arial" w:hAnsi="Arial" w:cs="Arial"/>
                <w:i/>
                <w:color w:val="000000"/>
                <w:sz w:val="20"/>
                <w:szCs w:val="20"/>
              </w:rPr>
            </w:pPr>
            <w:r>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region, statewide, and then by congressional districts and cities or towns.”</w:t>
            </w:r>
          </w:p>
          <w:p w:rsidR="00C55CD4" w:rsidRPr="00A70E52" w:rsidRDefault="003F3100" w:rsidP="00C55CD4">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C55CD4" w:rsidRPr="00A70E52" w:rsidRDefault="003F3100" w:rsidP="00C55CD4">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C55CD4" w:rsidRPr="00B512F5" w:rsidRDefault="003F3100" w:rsidP="00C55CD4">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C55CD4" w:rsidRPr="00017B67">
              <w:trPr>
                <w:trHeight w:val="2620"/>
                <w:jc w:val="center"/>
              </w:trPr>
              <w:tc>
                <w:tcPr>
                  <w:tcW w:w="4442" w:type="dxa"/>
                  <w:shd w:val="clear" w:color="auto" w:fill="99CCFF"/>
                  <w:vAlign w:val="center"/>
                </w:tcPr>
                <w:p w:rsidR="00C55CD4" w:rsidRPr="00017B67" w:rsidRDefault="003F3100" w:rsidP="00C55CD4">
                  <w:pPr>
                    <w:jc w:val="center"/>
                    <w:rPr>
                      <w:rFonts w:ascii="Arial" w:hAnsi="Arial" w:cs="Arial"/>
                    </w:rPr>
                  </w:pPr>
                  <w:r>
                    <w:rPr>
                      <w:rFonts w:ascii="Arial" w:hAnsi="Arial" w:cs="Arial"/>
                      <w:noProof/>
                      <w:color w:val="0000FF"/>
                    </w:rPr>
                    <w:drawing>
                      <wp:inline distT="0" distB="0" distL="0" distR="0">
                        <wp:extent cx="2409825" cy="1543050"/>
                        <wp:effectExtent l="19050" t="0" r="9525" b="0"/>
                        <wp:docPr id="2" name="Picture 2" descr="where is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delaware"/>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C55CD4" w:rsidRDefault="00C55CD4" w:rsidP="00C55CD4">
            <w:pPr>
              <w:jc w:val="center"/>
            </w:pPr>
          </w:p>
        </w:tc>
      </w:tr>
      <w:tr w:rsidR="00C55CD4" w:rsidRPr="00F64961">
        <w:trPr>
          <w:tblCellSpacing w:w="15" w:type="dxa"/>
          <w:jc w:val="center"/>
        </w:trPr>
        <w:tc>
          <w:tcPr>
            <w:tcW w:w="11208" w:type="dxa"/>
            <w:gridSpan w:val="2"/>
            <w:shd w:val="clear" w:color="auto" w:fill="FFFFFF"/>
          </w:tcPr>
          <w:p w:rsidR="00C55CD4" w:rsidRDefault="00C55CD4" w:rsidP="00C55CD4">
            <w:pPr>
              <w:rPr>
                <w:rFonts w:ascii="Arial" w:hAnsi="Arial" w:cs="Arial"/>
                <w:sz w:val="20"/>
                <w:szCs w:val="20"/>
              </w:rPr>
            </w:pPr>
          </w:p>
          <w:p w:rsidR="006640D6" w:rsidRDefault="006640D6" w:rsidP="00C55CD4">
            <w:pPr>
              <w:rPr>
                <w:rFonts w:ascii="Arial" w:hAnsi="Arial" w:cs="Arial"/>
                <w:sz w:val="20"/>
                <w:szCs w:val="20"/>
              </w:rPr>
            </w:pPr>
          </w:p>
          <w:p w:rsidR="006640D6" w:rsidRDefault="006640D6" w:rsidP="006640D6">
            <w:pPr>
              <w:rPr>
                <w:color w:val="000000"/>
                <w:sz w:val="27"/>
                <w:szCs w:val="27"/>
              </w:rPr>
            </w:pPr>
            <w:r>
              <w:rPr>
                <w:rFonts w:ascii="Arial" w:hAnsi="Arial" w:cs="Arial"/>
                <w:b/>
                <w:bCs/>
                <w:i/>
                <w:iCs/>
                <w:color w:val="0070C0"/>
                <w:sz w:val="20"/>
                <w:szCs w:val="20"/>
              </w:rPr>
              <w:t>DE</w:t>
            </w:r>
            <w:r>
              <w:rPr>
                <w:color w:val="000000"/>
                <w:sz w:val="27"/>
                <w:szCs w:val="27"/>
              </w:rPr>
              <w:br/>
            </w:r>
            <w:r>
              <w:rPr>
                <w:rFonts w:ascii="Arial" w:hAnsi="Arial" w:cs="Arial"/>
                <w:b/>
                <w:bCs/>
                <w:i/>
                <w:iCs/>
                <w:color w:val="0066CC"/>
                <w:sz w:val="20"/>
                <w:szCs w:val="20"/>
              </w:rPr>
              <w:t>Coastal</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Habitat Conservation</w:t>
            </w:r>
            <w:r>
              <w:rPr>
                <w:color w:val="000000"/>
                <w:sz w:val="27"/>
                <w:szCs w:val="27"/>
              </w:rPr>
              <w:br/>
            </w:r>
            <w:r>
              <w:rPr>
                <w:rFonts w:ascii="Arial" w:hAnsi="Arial" w:cs="Arial"/>
                <w:b/>
                <w:bCs/>
                <w:color w:val="000000"/>
                <w:sz w:val="20"/>
                <w:szCs w:val="20"/>
              </w:rPr>
              <w:t>Deep-Sea Coral Research and Technology Program</w:t>
            </w:r>
            <w:r>
              <w:rPr>
                <w:color w:val="000000"/>
                <w:sz w:val="27"/>
                <w:szCs w:val="27"/>
              </w:rPr>
              <w:br/>
            </w:r>
            <w:r>
              <w:rPr>
                <w:rFonts w:ascii="Arial" w:hAnsi="Arial" w:cs="Arial"/>
                <w:color w:val="000000"/>
                <w:sz w:val="20"/>
                <w:szCs w:val="20"/>
              </w:rPr>
              <w:t xml:space="preserve">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w:t>
            </w:r>
            <w:r>
              <w:rPr>
                <w:rFonts w:ascii="Arial" w:hAnsi="Arial" w:cs="Arial"/>
                <w:color w:val="000000"/>
                <w:sz w:val="23"/>
                <w:szCs w:val="23"/>
              </w:rPr>
              <w:t>The Program—c</w:t>
            </w:r>
            <w:r>
              <w:rPr>
                <w:rFonts w:ascii="Arial" w:hAnsi="Arial" w:cs="Arial"/>
                <w:color w:val="221E1F"/>
                <w:sz w:val="20"/>
                <w:szCs w:val="20"/>
              </w:rPr>
              <w:t xml:space="preserve">alled for in the reauthorization of the Magnuson-Stevens Fishery Conservation and Management Act—worked with other NOAA offices and </w:t>
            </w:r>
            <w:r>
              <w:rPr>
                <w:rFonts w:ascii="Arial" w:hAnsi="Arial" w:cs="Arial"/>
                <w:color w:val="000000"/>
                <w:sz w:val="20"/>
                <w:szCs w:val="20"/>
              </w:rPr>
              <w:t>external partners in summer 2012 to conduct a mapping blitz, focused on deep-water canyons off the Delaware seaboard. In total, five expeditions gathered baseline information to support a three-year field research effort off the Northeastern U.S. from 2013-2015.</w:t>
            </w:r>
            <w:r>
              <w:rPr>
                <w:color w:val="000000"/>
                <w:sz w:val="27"/>
                <w:szCs w:val="27"/>
              </w:rPr>
              <w:br/>
            </w:r>
            <w:r>
              <w:rPr>
                <w:rFonts w:ascii="Arial" w:hAnsi="Arial" w:cs="Arial"/>
                <w:color w:val="000000"/>
                <w:sz w:val="20"/>
                <w:szCs w:val="20"/>
              </w:rPr>
              <w:t>This field research provides targeted analyses of:</w:t>
            </w:r>
          </w:p>
          <w:p w:rsidR="006640D6" w:rsidRDefault="006640D6" w:rsidP="006640D6">
            <w:pPr>
              <w:numPr>
                <w:ilvl w:val="0"/>
                <w:numId w:val="16"/>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Existing information about deep-sea coral ecosystems.</w:t>
            </w:r>
          </w:p>
          <w:p w:rsidR="006640D6" w:rsidRDefault="006640D6" w:rsidP="006640D6">
            <w:pPr>
              <w:numPr>
                <w:ilvl w:val="0"/>
                <w:numId w:val="16"/>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The distribution and intensity of fishing activities that may damage deep-sea corals in federal waters.</w:t>
            </w:r>
          </w:p>
          <w:p w:rsidR="006640D6" w:rsidRDefault="006640D6" w:rsidP="006640D6">
            <w:pPr>
              <w:numPr>
                <w:ilvl w:val="0"/>
                <w:numId w:val="16"/>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Coral and sponge bycatch in fisheries.</w:t>
            </w:r>
          </w:p>
          <w:p w:rsidR="006640D6" w:rsidRDefault="006640D6" w:rsidP="006640D6">
            <w:pPr>
              <w:pStyle w:val="NormalWeb"/>
              <w:spacing w:before="0" w:beforeAutospacing="0" w:after="0" w:afterAutospacing="0"/>
              <w:ind w:left="40"/>
              <w:rPr>
                <w:color w:val="000000"/>
                <w:sz w:val="27"/>
                <w:szCs w:val="27"/>
              </w:rPr>
            </w:pPr>
            <w:r>
              <w:rPr>
                <w:rFonts w:ascii="Arial" w:hAnsi="Arial" w:cs="Arial"/>
                <w:color w:val="000000"/>
                <w:sz w:val="20"/>
                <w:szCs w:val="20"/>
              </w:rPr>
              <w:t>Findings will not only improve knowledge about deep-sea life off the northeastern seaboard, but will also inform the New England and Mid-Atlantic Fishery Management Councils in their efforts to manage commercial and recreational fisheries that depend on these and other important habitats.</w:t>
            </w:r>
          </w:p>
          <w:p w:rsidR="006640D6" w:rsidRDefault="00B837E2" w:rsidP="006640D6">
            <w:pPr>
              <w:pStyle w:val="NormalWeb"/>
              <w:spacing w:before="0" w:beforeAutospacing="0" w:after="0" w:afterAutospacing="0"/>
              <w:ind w:left="40"/>
              <w:rPr>
                <w:color w:val="000000"/>
                <w:sz w:val="27"/>
                <w:szCs w:val="27"/>
              </w:rPr>
            </w:pPr>
            <w:hyperlink r:id="rId10" w:history="1">
              <w:r w:rsidR="006640D6">
                <w:rPr>
                  <w:rStyle w:val="Hyperlink"/>
                  <w:rFonts w:ascii="Arial" w:hAnsi="Arial" w:cs="Arial"/>
                  <w:color w:val="1155CC"/>
                  <w:sz w:val="20"/>
                  <w:szCs w:val="20"/>
                </w:rPr>
                <w:t>http://www.habitat.noaa.gov/protection/corals/deepseacorals.html</w:t>
              </w:r>
            </w:hyperlink>
          </w:p>
          <w:p w:rsidR="006640D6" w:rsidRDefault="006640D6" w:rsidP="006640D6">
            <w:pPr>
              <w:rPr>
                <w:color w:val="000000"/>
                <w:sz w:val="27"/>
                <w:szCs w:val="27"/>
              </w:rPr>
            </w:pPr>
          </w:p>
          <w:p w:rsidR="006640D6" w:rsidRDefault="006640D6" w:rsidP="006640D6">
            <w:pPr>
              <w:rPr>
                <w:color w:val="000000"/>
                <w:sz w:val="27"/>
                <w:szCs w:val="27"/>
              </w:rPr>
            </w:pPr>
          </w:p>
          <w:p w:rsidR="006640D6" w:rsidRDefault="006640D6" w:rsidP="006640D6">
            <w:pPr>
              <w:rPr>
                <w:color w:val="000000"/>
                <w:sz w:val="27"/>
                <w:szCs w:val="27"/>
              </w:rPr>
            </w:pPr>
          </w:p>
          <w:p w:rsidR="006640D6" w:rsidRDefault="006640D6" w:rsidP="006640D6">
            <w:pPr>
              <w:rPr>
                <w:color w:val="000000"/>
                <w:sz w:val="27"/>
                <w:szCs w:val="27"/>
              </w:rPr>
            </w:pPr>
            <w:r>
              <w:rPr>
                <w:color w:val="000000"/>
                <w:sz w:val="27"/>
                <w:szCs w:val="27"/>
              </w:rPr>
              <w:br/>
            </w:r>
            <w:r>
              <w:rPr>
                <w:rFonts w:ascii="Arial" w:hAnsi="Arial" w:cs="Arial"/>
                <w:b/>
                <w:bCs/>
                <w:color w:val="000000"/>
                <w:sz w:val="20"/>
                <w:szCs w:val="20"/>
              </w:rPr>
              <w:lastRenderedPageBreak/>
              <w:t>National Marine Fisheries Service (NMFS) and National Ocean Service (NOS)</w:t>
            </w:r>
            <w:r>
              <w:rPr>
                <w:color w:val="000000"/>
                <w:sz w:val="27"/>
                <w:szCs w:val="27"/>
              </w:rPr>
              <w:br/>
            </w:r>
            <w:r>
              <w:rPr>
                <w:rFonts w:ascii="Arial" w:hAnsi="Arial" w:cs="Arial"/>
                <w:b/>
                <w:bCs/>
                <w:color w:val="000000"/>
                <w:sz w:val="20"/>
                <w:szCs w:val="20"/>
              </w:rPr>
              <w:t>Office of Habitat Conservation and Office of Response and Restoration</w:t>
            </w:r>
            <w:r>
              <w:rPr>
                <w:color w:val="000000"/>
                <w:sz w:val="27"/>
                <w:szCs w:val="27"/>
              </w:rPr>
              <w:br/>
            </w:r>
            <w:r>
              <w:rPr>
                <w:rFonts w:ascii="Arial" w:hAnsi="Arial" w:cs="Arial"/>
                <w:b/>
                <w:bCs/>
                <w:color w:val="000000"/>
                <w:sz w:val="20"/>
                <w:szCs w:val="20"/>
              </w:rPr>
              <w:t>Damage Assessment, Remediation and Restoration Program</w:t>
            </w:r>
            <w:r>
              <w:rPr>
                <w:color w:val="000000"/>
                <w:sz w:val="27"/>
                <w:szCs w:val="27"/>
              </w:rPr>
              <w:br/>
            </w:r>
            <w:r>
              <w:rPr>
                <w:rFonts w:ascii="Arial" w:hAnsi="Arial" w:cs="Arial"/>
                <w:color w:val="000000"/>
                <w:sz w:val="20"/>
                <w:szCs w:val="20"/>
              </w:rPr>
              <w:t>NOAA’s Damage Assessment, Remediation, and Restoration Program acts as a trustee for natural resource. This Program collaborates with federal, state, and tribal entities. The Program also works with cleanup agencies (such as the Environmental Protection Agency), local organizations, the public, and those responsible for the incident to protect coastal and marine natural resources; respond to discharges of oil and hazardous substances; assess risks and injuries to natural resources; and restore injured natural resources and related socioeconomic benefits.</w:t>
            </w:r>
            <w:r>
              <w:rPr>
                <w:color w:val="000000"/>
                <w:sz w:val="27"/>
                <w:szCs w:val="27"/>
              </w:rPr>
              <w:br/>
            </w:r>
            <w:r>
              <w:rPr>
                <w:rFonts w:ascii="Arial" w:hAnsi="Arial" w:cs="Arial"/>
                <w:color w:val="0000FF"/>
                <w:sz w:val="20"/>
                <w:szCs w:val="20"/>
                <w:u w:val="single"/>
              </w:rPr>
              <w:t>http://www.darrp.noaa.gov/</w:t>
            </w:r>
            <w:r>
              <w:rPr>
                <w:color w:val="000000"/>
                <w:sz w:val="27"/>
                <w:szCs w:val="27"/>
              </w:rPr>
              <w:br/>
            </w:r>
            <w:hyperlink r:id="rId11" w:history="1">
              <w:r>
                <w:rPr>
                  <w:rStyle w:val="Hyperlink"/>
                  <w:rFonts w:ascii="Arial" w:hAnsi="Arial" w:cs="Arial"/>
                  <w:sz w:val="20"/>
                  <w:szCs w:val="20"/>
                </w:rPr>
                <w:t>http://www.darrp.noaa.gov/factsheet/pdf/Delaware/DARRP_DelawareREV_08.pdf</w:t>
              </w:r>
            </w:hyperlink>
            <w:r>
              <w:rPr>
                <w:color w:val="000000"/>
                <w:sz w:val="27"/>
                <w:szCs w:val="27"/>
              </w:rPr>
              <w:br/>
            </w:r>
            <w:hyperlink r:id="rId12" w:history="1">
              <w:r>
                <w:rPr>
                  <w:rStyle w:val="Hyperlink"/>
                  <w:rFonts w:ascii="Arial" w:hAnsi="Arial" w:cs="Arial"/>
                  <w:sz w:val="20"/>
                  <w:szCs w:val="20"/>
                </w:rPr>
                <w:t>http://www.habitat.noaa.gov/restoration/regional/northeast.html</w:t>
              </w:r>
            </w:hyperlink>
            <w:r>
              <w:rPr>
                <w:rFonts w:ascii="Arial" w:hAnsi="Arial" w:cs="Arial"/>
                <w:color w:val="0000FF"/>
                <w:sz w:val="20"/>
                <w:szCs w:val="20"/>
                <w:u w:val="single"/>
              </w:rPr>
              <w:t xml:space="preserve"> </w:t>
            </w:r>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Integrated Ocean Observing System Program</w:t>
            </w:r>
            <w:r>
              <w:rPr>
                <w:color w:val="000000"/>
                <w:sz w:val="27"/>
                <w:szCs w:val="27"/>
              </w:rPr>
              <w:br/>
            </w:r>
            <w:r>
              <w:rPr>
                <w:rFonts w:ascii="Arial" w:hAnsi="Arial" w:cs="Arial"/>
                <w:b/>
                <w:bCs/>
                <w:color w:val="000000"/>
                <w:sz w:val="20"/>
                <w:szCs w:val="20"/>
              </w:rPr>
              <w:t>Regional Association</w:t>
            </w:r>
            <w:r>
              <w:rPr>
                <w:color w:val="000000"/>
                <w:sz w:val="27"/>
                <w:szCs w:val="27"/>
              </w:rPr>
              <w:br/>
            </w:r>
            <w:r>
              <w:rPr>
                <w:rFonts w:ascii="Arial" w:hAnsi="Arial" w:cs="Arial"/>
                <w:color w:val="000000"/>
                <w:sz w:val="20"/>
                <w:szCs w:val="20"/>
              </w:rPr>
              <w:t xml:space="preserve">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U.S. Integrated Ocean Observing System (IOOS) program manages the development of a national network of Regional Associations (RAs) for coastal ocean observing.  The Mid-Atlantic Regional Association Coastal Ocean Observing System (MARACOOS) is one of these Regional Associations and it extends from Cape Hatteras to Cape Cod including the estuaries and the continental shelf waters. MARACOOS provides the necessary ocean observing, data management, and forecasting capacity to systematically address prioritized regional themes including </w:t>
            </w:r>
            <w:r>
              <w:rPr>
                <w:rFonts w:ascii="Arial" w:hAnsi="Arial" w:cs="Arial"/>
                <w:i/>
                <w:iCs/>
                <w:color w:val="000000"/>
                <w:sz w:val="20"/>
                <w:szCs w:val="20"/>
              </w:rPr>
              <w:t xml:space="preserve">maritime safety, ecosystem based management, water quality, coastal inundation, </w:t>
            </w:r>
            <w:r>
              <w:rPr>
                <w:rFonts w:ascii="Arial" w:hAnsi="Arial" w:cs="Arial"/>
                <w:color w:val="000000"/>
                <w:sz w:val="20"/>
                <w:szCs w:val="20"/>
              </w:rPr>
              <w:t>and</w:t>
            </w:r>
            <w:r>
              <w:rPr>
                <w:rFonts w:ascii="Arial" w:hAnsi="Arial" w:cs="Arial"/>
                <w:i/>
                <w:iCs/>
                <w:color w:val="000000"/>
                <w:sz w:val="20"/>
                <w:szCs w:val="20"/>
              </w:rPr>
              <w:t xml:space="preserve"> offshore energy development.</w:t>
            </w:r>
            <w:r>
              <w:rPr>
                <w:color w:val="000000"/>
                <w:sz w:val="27"/>
                <w:szCs w:val="27"/>
              </w:rPr>
              <w:br/>
            </w:r>
            <w:hyperlink r:id="rId13" w:history="1">
              <w:r>
                <w:rPr>
                  <w:rStyle w:val="Hyperlink"/>
                  <w:rFonts w:ascii="Arial" w:hAnsi="Arial" w:cs="Arial"/>
                  <w:color w:val="1155CC"/>
                  <w:sz w:val="20"/>
                  <w:szCs w:val="20"/>
                </w:rPr>
                <w:t>http://http://www.macooramaracoos.org/</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Delaware Coastal Management Program</w:t>
            </w:r>
            <w:r>
              <w:rPr>
                <w:color w:val="000000"/>
                <w:sz w:val="27"/>
                <w:szCs w:val="27"/>
              </w:rPr>
              <w:br/>
            </w:r>
            <w:r>
              <w:rPr>
                <w:rFonts w:ascii="Arial" w:hAnsi="Arial" w:cs="Arial"/>
                <w:color w:val="000000"/>
                <w:sz w:val="20"/>
                <w:szCs w:val="20"/>
              </w:rPr>
              <w:t xml:space="preserve">Through a unique Federal-state partnership, NOAA’s Office of Ocean and Coastal Resource Management (OCRM) works with the Delaware Coastal Management Program (DCMP) to implement the National Coastal Management Program in Delaware. OCRM provides the coastal management programDCMP with financial and technical assistance to further the goals of the Coastal Zone Management Act to </w:t>
            </w:r>
            <w:r>
              <w:rPr>
                <w:rFonts w:ascii="Arial" w:hAnsi="Arial" w:cs="Arial"/>
                <w:color w:val="221E1F"/>
                <w:sz w:val="20"/>
                <w:szCs w:val="20"/>
              </w:rPr>
              <w:t>protect, restore and responsibly develop our nation’s coastal communities and resources by balancing the often competing demands of coastal resource use, economic development and conservation.</w:t>
            </w:r>
            <w:r>
              <w:rPr>
                <w:rFonts w:ascii="Arial" w:hAnsi="Arial" w:cs="Arial"/>
                <w:color w:val="000000"/>
                <w:sz w:val="20"/>
                <w:szCs w:val="20"/>
              </w:rPr>
              <w:t xml:space="preserve"> The whole state of Delaware is considered coastal; however, the coastal zone is divided into two tiers, the “coastal strip” and the rest of the state. The coastal strip, averaging four miles in width, receives special zoning protection from industrial development, while the second tier falls under general program provisions.</w:t>
            </w:r>
            <w:r>
              <w:rPr>
                <w:color w:val="000000"/>
                <w:sz w:val="27"/>
                <w:szCs w:val="27"/>
              </w:rPr>
              <w:br/>
            </w:r>
            <w:hyperlink r:id="rId14" w:history="1">
              <w:r>
                <w:rPr>
                  <w:rStyle w:val="Hyperlink"/>
                  <w:rFonts w:ascii="Arial" w:hAnsi="Arial" w:cs="Arial"/>
                  <w:sz w:val="20"/>
                  <w:szCs w:val="20"/>
                </w:rPr>
                <w:t>http://coastalmanagement.noaa.gov/mystate/de.html</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Coastal and Estuarine Land Conservation Program</w:t>
            </w:r>
            <w:r>
              <w:rPr>
                <w:color w:val="000000"/>
                <w:sz w:val="27"/>
                <w:szCs w:val="27"/>
              </w:rPr>
              <w:br/>
            </w:r>
            <w:r>
              <w:rPr>
                <w:rFonts w:ascii="Arial" w:hAnsi="Arial" w:cs="Arial"/>
                <w:color w:val="000000"/>
                <w:sz w:val="20"/>
                <w:szCs w:val="20"/>
              </w:rP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9075,000 acres of land nationally and three project grants have been complete awarded in Delaware. CELCP was established in 2002 as a companion the </w:t>
            </w:r>
            <w:r>
              <w:rPr>
                <w:rFonts w:ascii="Arial" w:hAnsi="Arial" w:cs="Arial"/>
                <w:i/>
                <w:iCs/>
                <w:color w:val="000000"/>
                <w:sz w:val="20"/>
                <w:szCs w:val="20"/>
              </w:rPr>
              <w:t xml:space="preserve">Coastal Zone Management Act </w:t>
            </w:r>
            <w:r>
              <w:rPr>
                <w:rFonts w:ascii="Arial" w:hAnsi="Arial" w:cs="Arial"/>
                <w:color w:val="000000"/>
                <w:sz w:val="20"/>
                <w:szCs w:val="20"/>
              </w:rPr>
              <w:t>(CZMA) and reauthorized in 2009.</w:t>
            </w:r>
            <w:r>
              <w:rPr>
                <w:color w:val="000000"/>
                <w:sz w:val="27"/>
                <w:szCs w:val="27"/>
              </w:rPr>
              <w:br/>
            </w:r>
            <w:hyperlink r:id="rId15" w:history="1">
              <w:r>
                <w:rPr>
                  <w:rStyle w:val="Hyperlink"/>
                  <w:rFonts w:ascii="Arial" w:hAnsi="Arial" w:cs="Arial"/>
                  <w:sz w:val="20"/>
                  <w:szCs w:val="20"/>
                </w:rPr>
                <w:t>http://coastalmanagement.noaa.gov/land/</w:t>
              </w:r>
            </w:hyperlink>
            <w:r>
              <w:rPr>
                <w:color w:val="000000"/>
                <w:sz w:val="27"/>
                <w:szCs w:val="27"/>
              </w:rPr>
              <w:br/>
            </w:r>
          </w:p>
          <w:p w:rsidR="006640D6" w:rsidRDefault="006640D6" w:rsidP="006640D6">
            <w:pPr>
              <w:rPr>
                <w:color w:val="000000"/>
                <w:sz w:val="27"/>
                <w:szCs w:val="27"/>
              </w:rPr>
            </w:pPr>
          </w:p>
          <w:p w:rsidR="006640D6" w:rsidRDefault="006640D6" w:rsidP="006640D6">
            <w:pPr>
              <w:rPr>
                <w:color w:val="000000"/>
                <w:sz w:val="27"/>
                <w:szCs w:val="27"/>
              </w:rPr>
            </w:pPr>
          </w:p>
          <w:p w:rsidR="006640D6" w:rsidRDefault="006640D6" w:rsidP="006640D6">
            <w:pPr>
              <w:rPr>
                <w:rFonts w:ascii="Arial" w:hAnsi="Arial" w:cs="Arial"/>
                <w:color w:val="000000"/>
                <w:sz w:val="20"/>
                <w:szCs w:val="20"/>
              </w:rPr>
            </w:pPr>
            <w:r>
              <w:rPr>
                <w:color w:val="000000"/>
                <w:sz w:val="27"/>
                <w:szCs w:val="27"/>
              </w:rPr>
              <w:br/>
            </w:r>
            <w:r>
              <w:rPr>
                <w:rFonts w:ascii="Arial" w:hAnsi="Arial" w:cs="Arial"/>
                <w:b/>
                <w:bCs/>
                <w:color w:val="000000"/>
                <w:sz w:val="20"/>
                <w:szCs w:val="20"/>
              </w:rPr>
              <w:lastRenderedPageBreak/>
              <w:t>National Ocean Service (NOS)</w:t>
            </w:r>
            <w:r>
              <w:rPr>
                <w:color w:val="000000"/>
                <w:sz w:val="27"/>
                <w:szCs w:val="27"/>
              </w:rPr>
              <w:br/>
            </w:r>
            <w:r>
              <w:rPr>
                <w:rFonts w:ascii="Arial" w:hAnsi="Arial" w:cs="Arial"/>
                <w:b/>
                <w:bCs/>
                <w:color w:val="000000"/>
                <w:sz w:val="20"/>
                <w:szCs w:val="20"/>
              </w:rPr>
              <w:t>Office of Coast Survey</w:t>
            </w:r>
            <w:r>
              <w:rPr>
                <w:color w:val="000000"/>
                <w:sz w:val="27"/>
                <w:szCs w:val="27"/>
              </w:rPr>
              <w:br/>
            </w:r>
            <w:r>
              <w:rPr>
                <w:rFonts w:ascii="Arial" w:hAnsi="Arial" w:cs="Arial"/>
                <w:b/>
                <w:bCs/>
                <w:color w:val="000000"/>
                <w:sz w:val="20"/>
                <w:szCs w:val="20"/>
              </w:rPr>
              <w:t>Navigation Manager</w:t>
            </w:r>
            <w:r>
              <w:rPr>
                <w:color w:val="000000"/>
                <w:sz w:val="27"/>
                <w:szCs w:val="27"/>
              </w:rPr>
              <w:br/>
            </w:r>
            <w:r>
              <w:rPr>
                <w:rFonts w:ascii="Arial" w:hAnsi="Arial" w:cs="Arial"/>
                <w:color w:val="000000"/>
                <w:sz w:val="20"/>
                <w:szCs w:val="20"/>
              </w:rPr>
              <w:t>NOAA’s navigation managers work directly with pilots, port authorities, and recreational boating organizations in Delaware. They help identify the navigational challenges facing marine transportation in Delaware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Silver Spring, MD to support mariners and stakeholders in the Delaware Bay region.</w:t>
            </w:r>
            <w:r>
              <w:rPr>
                <w:color w:val="000000"/>
                <w:sz w:val="27"/>
                <w:szCs w:val="27"/>
              </w:rPr>
              <w:br/>
            </w:r>
            <w:hyperlink r:id="rId16" w:history="1">
              <w:r>
                <w:rPr>
                  <w:rStyle w:val="Hyperlink"/>
                  <w:rFonts w:ascii="Arial" w:hAnsi="Arial" w:cs="Arial"/>
                  <w:sz w:val="20"/>
                  <w:szCs w:val="20"/>
                </w:rPr>
                <w:t>http://www.nauticalcharts.noaa.gov/service/navmanagers</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National Data Buoy Center</w:t>
            </w:r>
            <w:r>
              <w:rPr>
                <w:color w:val="000000"/>
                <w:sz w:val="27"/>
                <w:szCs w:val="27"/>
              </w:rPr>
              <w:br/>
            </w:r>
            <w:r>
              <w:rPr>
                <w:rFonts w:ascii="Arial" w:hAnsi="Arial" w:cs="Arial"/>
                <w:b/>
                <w:bCs/>
                <w:color w:val="000000"/>
                <w:sz w:val="20"/>
                <w:szCs w:val="20"/>
              </w:rPr>
              <w:t>Center of Excellence in Marine Technology</w:t>
            </w:r>
            <w:r>
              <w:rPr>
                <w:color w:val="000000"/>
                <w:sz w:val="27"/>
                <w:szCs w:val="27"/>
              </w:rPr>
              <w:br/>
            </w:r>
            <w:r w:rsidR="00940E09">
              <w:rPr>
                <w:rFonts w:ascii="Arial" w:hAnsi="Arial" w:cs="Arial"/>
                <w:color w:val="000000"/>
                <w:sz w:val="20"/>
                <w:szCs w:val="20"/>
              </w:rP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00940E09">
              <w:rPr>
                <w:color w:val="000000"/>
                <w:sz w:val="27"/>
                <w:szCs w:val="27"/>
              </w:rPr>
              <w:br/>
            </w:r>
            <w:r w:rsidR="00940E09">
              <w:rPr>
                <w:color w:val="000000"/>
                <w:sz w:val="27"/>
                <w:szCs w:val="27"/>
              </w:rPr>
              <w:br/>
            </w:r>
            <w:r w:rsidR="00940E09">
              <w:rPr>
                <w:rFonts w:ascii="Arial" w:hAnsi="Arial" w:cs="Arial"/>
                <w:color w:val="000000"/>
                <w:sz w:val="20"/>
                <w:szCs w:val="20"/>
              </w:rPr>
              <w:t xml:space="preserve">NDBC also operates NOAA’s network of Deep-ocean Assessment and Reporting of Tsunami (DART®) stations, for the early detection and real-time reporting of tsunamis in the open ocean. Data from the DART®s are used by the National Weather Service Tsunami Warning Centers in Alaska and Hawaii to provide tsunami forecasts, warnings, and information. NDBC, located at NASA's Stennis Space Center, supports weather and marine warning and forecast services in real time by providing deep ocean and coastal meteorological and oceanographic observations. </w:t>
            </w:r>
            <w:r w:rsidR="00940E09">
              <w:rPr>
                <w:color w:val="000000"/>
                <w:sz w:val="27"/>
                <w:szCs w:val="27"/>
              </w:rPr>
              <w:br/>
            </w:r>
            <w:hyperlink r:id="rId17" w:history="1">
              <w:r w:rsidR="00940E09">
                <w:rPr>
                  <w:rStyle w:val="Hyperlink"/>
                  <w:rFonts w:ascii="Arial" w:hAnsi="Arial" w:cs="Arial"/>
                  <w:sz w:val="20"/>
                  <w:szCs w:val="20"/>
                </w:rPr>
                <w:t>http://www.ndbc.noaa.gov/</w:t>
              </w:r>
            </w:hyperlink>
            <w:r>
              <w:rPr>
                <w:color w:val="000000"/>
                <w:sz w:val="27"/>
                <w:szCs w:val="27"/>
              </w:rPr>
              <w:br/>
            </w:r>
            <w:r>
              <w:rPr>
                <w:color w:val="000000"/>
                <w:sz w:val="27"/>
                <w:szCs w:val="27"/>
              </w:rPr>
              <w:br/>
            </w:r>
            <w:r>
              <w:rPr>
                <w:rFonts w:ascii="Arial" w:hAnsi="Arial" w:cs="Arial"/>
                <w:b/>
                <w:bCs/>
                <w:i/>
                <w:iCs/>
                <w:color w:val="0070C0"/>
                <w:sz w:val="20"/>
                <w:szCs w:val="20"/>
              </w:rPr>
              <w:t>Statewide</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Habitat Conservation</w:t>
            </w:r>
            <w:r>
              <w:rPr>
                <w:color w:val="000000"/>
                <w:sz w:val="27"/>
                <w:szCs w:val="27"/>
              </w:rPr>
              <w:br/>
            </w:r>
            <w:r>
              <w:rPr>
                <w:rFonts w:ascii="Arial" w:hAnsi="Arial" w:cs="Arial"/>
                <w:b/>
                <w:bCs/>
                <w:color w:val="000000"/>
                <w:sz w:val="20"/>
                <w:szCs w:val="20"/>
              </w:rPr>
              <w:t>Chesapeake Bay Office</w:t>
            </w:r>
            <w:r>
              <w:rPr>
                <w:color w:val="000000"/>
                <w:sz w:val="27"/>
                <w:szCs w:val="27"/>
              </w:rPr>
              <w:br/>
            </w:r>
            <w:r>
              <w:rPr>
                <w:rFonts w:ascii="Arial" w:hAnsi="Arial" w:cs="Arial"/>
                <w:b/>
                <w:bCs/>
                <w:color w:val="000000"/>
                <w:sz w:val="20"/>
                <w:szCs w:val="20"/>
              </w:rPr>
              <w:t>Chesapeake Bay-Watershed Education and Training (B-WET) Program</w:t>
            </w:r>
            <w:r>
              <w:rPr>
                <w:color w:val="000000"/>
                <w:sz w:val="27"/>
                <w:szCs w:val="27"/>
              </w:rPr>
              <w:br/>
            </w:r>
            <w:r>
              <w:rPr>
                <w:rFonts w:ascii="Arial" w:hAnsi="Arial" w:cs="Arial"/>
                <w:color w:val="000000"/>
                <w:sz w:val="20"/>
                <w:szCs w:val="20"/>
              </w:rP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Chesapeake B-WET Program recognizes that knowledge and commitment built from firsthand experience, especially in the context of one's community and culture, is essential for achieving environmental stewardship. Chesapeake B-WET responds to regional education and environmental priorities through local implementation of competitive grant funds.  Please see regional funding opportunity for priorities and eligibility details.</w:t>
            </w:r>
            <w:r>
              <w:rPr>
                <w:color w:val="000000"/>
                <w:sz w:val="27"/>
                <w:szCs w:val="27"/>
              </w:rPr>
              <w:br/>
            </w:r>
            <w:hyperlink r:id="rId18" w:history="1">
              <w:r>
                <w:rPr>
                  <w:rStyle w:val="Hyperlink"/>
                  <w:rFonts w:ascii="Arial" w:hAnsi="Arial" w:cs="Arial"/>
                  <w:color w:val="1155CC"/>
                  <w:sz w:val="20"/>
                  <w:szCs w:val="20"/>
                </w:rPr>
                <w:t>http://chesapeakebay.noaa.gov/bwet</w:t>
              </w:r>
            </w:hyperlink>
            <w:r>
              <w:rPr>
                <w:color w:val="000000"/>
                <w:sz w:val="27"/>
                <w:szCs w:val="27"/>
              </w:rPr>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Region</w:t>
            </w:r>
            <w:r>
              <w:rPr>
                <w:color w:val="000000"/>
                <w:sz w:val="27"/>
                <w:szCs w:val="27"/>
              </w:rPr>
              <w:br/>
            </w:r>
            <w:r>
              <w:rPr>
                <w:rFonts w:ascii="Arial" w:hAnsi="Arial" w:cs="Arial"/>
                <w:b/>
                <w:bCs/>
                <w:color w:val="000000"/>
                <w:sz w:val="20"/>
                <w:szCs w:val="20"/>
              </w:rPr>
              <w:t>Northeast Regional Office and Fisheries Science Center</w:t>
            </w:r>
            <w:r>
              <w:rPr>
                <w:color w:val="000000"/>
                <w:sz w:val="27"/>
                <w:szCs w:val="27"/>
              </w:rPr>
              <w:br/>
            </w:r>
            <w:r>
              <w:rPr>
                <w:rFonts w:ascii="Arial" w:hAnsi="Arial" w:cs="Arial"/>
                <w:color w:val="000000"/>
                <w:sz w:val="20"/>
                <w:szCs w:val="20"/>
              </w:rPr>
              <w:t xml:space="preserve">NMFS is responsible for the management, conservation and protection of living marine resources within the United States' Exclusive Economic Zone (water three to 200 mile offshore). Using the tools provided by the </w:t>
            </w:r>
            <w:r>
              <w:rPr>
                <w:rFonts w:ascii="Arial" w:hAnsi="Arial" w:cs="Arial"/>
                <w:i/>
                <w:iCs/>
                <w:color w:val="000000"/>
                <w:sz w:val="20"/>
                <w:szCs w:val="20"/>
              </w:rPr>
              <w:t>Magnuson-Stevens Act</w:t>
            </w:r>
            <w:r>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promotes sustainable fisheries. Under the </w:t>
            </w:r>
            <w:r>
              <w:rPr>
                <w:rFonts w:ascii="Arial" w:hAnsi="Arial" w:cs="Arial"/>
                <w:i/>
                <w:iCs/>
                <w:color w:val="000000"/>
                <w:sz w:val="20"/>
                <w:szCs w:val="20"/>
              </w:rPr>
              <w:t xml:space="preserve">Marine Mammal Protection Act </w:t>
            </w:r>
            <w:r>
              <w:rPr>
                <w:rFonts w:ascii="Arial" w:hAnsi="Arial" w:cs="Arial"/>
                <w:color w:val="000000"/>
                <w:sz w:val="20"/>
                <w:szCs w:val="20"/>
              </w:rPr>
              <w:t xml:space="preserve">and the </w:t>
            </w:r>
            <w:r>
              <w:rPr>
                <w:rFonts w:ascii="Arial" w:hAnsi="Arial" w:cs="Arial"/>
                <w:i/>
                <w:iCs/>
                <w:color w:val="000000"/>
                <w:sz w:val="20"/>
                <w:szCs w:val="20"/>
              </w:rPr>
              <w:t>Endangered Species Act</w:t>
            </w:r>
            <w:r>
              <w:rPr>
                <w:rFonts w:ascii="Arial" w:hAnsi="Arial" w:cs="Arial"/>
                <w:color w:val="000000"/>
                <w:sz w:val="20"/>
                <w:szCs w:val="20"/>
              </w:rPr>
              <w:t>, NMFS recovers protected marine species (e.g..</w:t>
            </w:r>
            <w:r>
              <w:rPr>
                <w:rFonts w:ascii="Arial" w:hAnsi="Arial" w:cs="Arial"/>
                <w:color w:val="000000"/>
                <w:sz w:val="20"/>
                <w:szCs w:val="20"/>
              </w:rPr>
              <w:br/>
              <w:t>whales, turtles, fish). With the help of the six regional offices and eight fishery management councils, NMFS is able to work with communities on fishery management issues.</w:t>
            </w:r>
            <w:r>
              <w:rPr>
                <w:color w:val="000000"/>
                <w:sz w:val="27"/>
                <w:szCs w:val="27"/>
              </w:rPr>
              <w:br/>
            </w:r>
            <w:r>
              <w:rPr>
                <w:color w:val="000000"/>
                <w:sz w:val="27"/>
                <w:szCs w:val="27"/>
              </w:rPr>
              <w:lastRenderedPageBreak/>
              <w:br/>
            </w:r>
            <w:r>
              <w:rPr>
                <w:rFonts w:ascii="Arial" w:hAnsi="Arial" w:cs="Arial"/>
                <w:color w:val="000000"/>
                <w:sz w:val="20"/>
                <w:szCs w:val="20"/>
              </w:rPr>
              <w:t>The Northeast Regional Office (located in Gloucester, MA) is comprised of four divisions: Sustainable Fisheries, Habitat</w:t>
            </w:r>
            <w:r>
              <w:rPr>
                <w:rFonts w:ascii="Arial" w:hAnsi="Arial" w:cs="Arial"/>
                <w:color w:val="000000"/>
                <w:sz w:val="20"/>
                <w:szCs w:val="20"/>
              </w:rPr>
              <w:br/>
              <w:t>Conservation, Protected Resources and Fisheries Statistics. Key species managed in the Northeast Region include the northeast “multispecies complex” (cod, haddock, yellowtail flounder etc.), Atlantic sea scallops, herring, lobster, and summer flounder. Key marine endangered species in this region are Atlantic salmon, northern right whales, and Atlantic and shortnose sturgeon.  NMFS is the lead agency coordinating the Large Whale and Sea Turtle Disentanglement Program activities and the Marine Mammal Health and Stranding Response Program activities.  The core functions of these programs include coordinating volunteer networks to: respond to entanglements and strandings, investigate mortality events, and conduct biomonitoring, tissue/serum banking, and analytical quality assurance.</w:t>
            </w:r>
            <w:r>
              <w:rPr>
                <w:color w:val="000000"/>
                <w:sz w:val="27"/>
                <w:szCs w:val="27"/>
              </w:rPr>
              <w:br/>
            </w:r>
            <w:r>
              <w:rPr>
                <w:color w:val="000000"/>
                <w:sz w:val="27"/>
                <w:szCs w:val="27"/>
              </w:rPr>
              <w:br/>
            </w:r>
            <w:r>
              <w:rPr>
                <w:rFonts w:ascii="Arial" w:hAnsi="Arial" w:cs="Arial"/>
                <w:color w:val="000000"/>
                <w:sz w:val="20"/>
                <w:szCs w:val="20"/>
              </w:rPr>
              <w:t xml:space="preserve">The Northeast Science Center (headquartered in Woods Hole, MA) focuses on collection, analysis, and presentation of scientific information about the Northeast Shelf ecosystem, its condition, and its marine life. In addition to its six laboratories, the Center uses four  research vessels to support its work. They are: the NOAA ship </w:t>
            </w:r>
            <w:r>
              <w:rPr>
                <w:rFonts w:ascii="Arial" w:hAnsi="Arial" w:cs="Arial"/>
                <w:i/>
                <w:iCs/>
                <w:color w:val="000000"/>
                <w:sz w:val="20"/>
                <w:szCs w:val="20"/>
              </w:rPr>
              <w:t>Henry B. Bigelow</w:t>
            </w:r>
            <w:r>
              <w:rPr>
                <w:rFonts w:ascii="Arial" w:hAnsi="Arial" w:cs="Arial"/>
                <w:color w:val="000000"/>
                <w:sz w:val="20"/>
                <w:szCs w:val="20"/>
              </w:rPr>
              <w:t xml:space="preserve">, and the small research vessels </w:t>
            </w:r>
            <w:r>
              <w:rPr>
                <w:rFonts w:ascii="Arial" w:hAnsi="Arial" w:cs="Arial"/>
                <w:i/>
                <w:iCs/>
                <w:color w:val="000000"/>
                <w:sz w:val="20"/>
                <w:szCs w:val="20"/>
              </w:rPr>
              <w:t>Gloria Michelle</w:t>
            </w:r>
            <w:r>
              <w:rPr>
                <w:rFonts w:ascii="Arial" w:hAnsi="Arial" w:cs="Arial"/>
                <w:color w:val="000000"/>
                <w:sz w:val="20"/>
                <w:szCs w:val="20"/>
              </w:rPr>
              <w:t xml:space="preserve">, </w:t>
            </w:r>
            <w:r>
              <w:rPr>
                <w:rFonts w:ascii="Arial" w:hAnsi="Arial" w:cs="Arial"/>
                <w:i/>
                <w:iCs/>
                <w:color w:val="000000"/>
                <w:sz w:val="20"/>
                <w:szCs w:val="20"/>
              </w:rPr>
              <w:t>Victor Loosanoff</w:t>
            </w:r>
            <w:r>
              <w:rPr>
                <w:rFonts w:ascii="Arial" w:hAnsi="Arial" w:cs="Arial"/>
                <w:color w:val="000000"/>
                <w:sz w:val="20"/>
                <w:szCs w:val="20"/>
              </w:rPr>
              <w:t xml:space="preserve">, and </w:t>
            </w:r>
            <w:r>
              <w:rPr>
                <w:rFonts w:ascii="Arial" w:hAnsi="Arial" w:cs="Arial"/>
                <w:i/>
                <w:iCs/>
                <w:color w:val="000000"/>
                <w:sz w:val="20"/>
                <w:szCs w:val="20"/>
              </w:rPr>
              <w:t>Nauvoo</w:t>
            </w:r>
            <w:r>
              <w:rPr>
                <w:rFonts w:ascii="Arial" w:hAnsi="Arial" w:cs="Arial"/>
                <w:color w:val="000000"/>
                <w:sz w:val="20"/>
                <w:szCs w:val="20"/>
              </w:rPr>
              <w:t>. The Northeast Regional Office and Science Center are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w:t>
            </w:r>
            <w:r>
              <w:rPr>
                <w:color w:val="000000"/>
                <w:sz w:val="27"/>
                <w:szCs w:val="27"/>
              </w:rPr>
              <w:br/>
            </w:r>
            <w:hyperlink r:id="rId19" w:history="1">
              <w:r>
                <w:rPr>
                  <w:rStyle w:val="Hyperlink"/>
                  <w:rFonts w:ascii="Arial" w:hAnsi="Arial" w:cs="Arial"/>
                  <w:sz w:val="20"/>
                  <w:szCs w:val="20"/>
                </w:rPr>
                <w:t>http://www.nero.noaa.gov/nero/</w:t>
              </w:r>
            </w:hyperlink>
            <w:r>
              <w:rPr>
                <w:rFonts w:ascii="Arial" w:hAnsi="Arial" w:cs="Arial"/>
                <w:color w:val="000000"/>
                <w:sz w:val="20"/>
                <w:szCs w:val="20"/>
              </w:rPr>
              <w:t xml:space="preserve"> and</w:t>
            </w:r>
            <w:hyperlink r:id="rId20" w:history="1">
              <w:r>
                <w:rPr>
                  <w:rStyle w:val="Hyperlink"/>
                  <w:rFonts w:ascii="Arial" w:hAnsi="Arial" w:cs="Arial"/>
                  <w:color w:val="000000"/>
                  <w:sz w:val="20"/>
                  <w:szCs w:val="20"/>
                </w:rPr>
                <w:t xml:space="preserve"> </w:t>
              </w:r>
              <w:r>
                <w:rPr>
                  <w:rStyle w:val="Hyperlink"/>
                  <w:rFonts w:ascii="Arial" w:hAnsi="Arial" w:cs="Arial"/>
                  <w:sz w:val="20"/>
                  <w:szCs w:val="20"/>
                </w:rPr>
                <w:t>http://www.nefsc.noaa.gov/</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National Geodetic Survey</w:t>
            </w:r>
            <w:r>
              <w:rPr>
                <w:color w:val="000000"/>
                <w:sz w:val="27"/>
                <w:szCs w:val="27"/>
              </w:rPr>
              <w:br/>
            </w:r>
            <w:r>
              <w:rPr>
                <w:rFonts w:ascii="Arial" w:hAnsi="Arial" w:cs="Arial"/>
                <w:b/>
                <w:bCs/>
                <w:color w:val="000000"/>
                <w:sz w:val="20"/>
                <w:szCs w:val="20"/>
              </w:rPr>
              <w:t>Geodetic Advisor</w:t>
            </w:r>
            <w:r>
              <w:rPr>
                <w:color w:val="000000"/>
                <w:sz w:val="27"/>
                <w:szCs w:val="27"/>
              </w:rPr>
              <w:br/>
            </w:r>
            <w:r>
              <w:rPr>
                <w:rFonts w:ascii="Arial" w:hAnsi="Arial" w:cs="Arial"/>
                <w:color w:val="000000"/>
                <w:sz w:val="20"/>
                <w:szCs w:val="20"/>
              </w:rP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p>
          <w:p w:rsidR="00B837E2" w:rsidRDefault="00B837E2" w:rsidP="006640D6">
            <w:pPr>
              <w:rPr>
                <w:color w:val="000000"/>
                <w:sz w:val="27"/>
                <w:szCs w:val="27"/>
              </w:rPr>
            </w:pPr>
            <w:hyperlink r:id="rId21" w:history="1">
              <w:r w:rsidR="006640D6">
                <w:rPr>
                  <w:rStyle w:val="Hyperlink"/>
                  <w:rFonts w:ascii="Arial" w:hAnsi="Arial" w:cs="Arial"/>
                  <w:sz w:val="20"/>
                  <w:szCs w:val="20"/>
                </w:rPr>
                <w:t>http://www.ngs.noaa.gov/ADVISORS/AdvisorsIndex.shtml</w:t>
              </w:r>
            </w:hyperlink>
            <w:r w:rsidR="006640D6">
              <w:rPr>
                <w:color w:val="000000"/>
                <w:sz w:val="27"/>
                <w:szCs w:val="27"/>
              </w:rPr>
              <w:br/>
            </w:r>
            <w:r w:rsidR="006640D6">
              <w:rPr>
                <w:color w:val="000000"/>
                <w:sz w:val="27"/>
                <w:szCs w:val="27"/>
              </w:rPr>
              <w:br/>
            </w:r>
            <w:r w:rsidR="00940E09">
              <w:rPr>
                <w:rFonts w:ascii="Arial" w:hAnsi="Arial" w:cs="Arial"/>
                <w:b/>
                <w:bCs/>
                <w:color w:val="000000"/>
                <w:sz w:val="20"/>
                <w:szCs w:val="20"/>
              </w:rPr>
              <w:t>National Weather Service (NWS)</w:t>
            </w:r>
            <w:r w:rsidR="00940E09">
              <w:rPr>
                <w:color w:val="000000"/>
                <w:sz w:val="27"/>
                <w:szCs w:val="27"/>
              </w:rPr>
              <w:br/>
            </w:r>
            <w:r w:rsidR="00940E09">
              <w:rPr>
                <w:rFonts w:ascii="Arial" w:hAnsi="Arial" w:cs="Arial"/>
                <w:b/>
                <w:bCs/>
                <w:color w:val="000000"/>
                <w:sz w:val="20"/>
                <w:szCs w:val="20"/>
              </w:rPr>
              <w:t>Automated Surface Observing Systems</w:t>
            </w:r>
            <w:r w:rsidR="00940E09">
              <w:rPr>
                <w:color w:val="000000"/>
                <w:sz w:val="27"/>
                <w:szCs w:val="27"/>
              </w:rPr>
              <w:br/>
            </w:r>
            <w:r w:rsidR="00940E09">
              <w:rPr>
                <w:rFonts w:ascii="Arial" w:hAnsi="Arial" w:cs="Arial"/>
                <w:b/>
                <w:bCs/>
                <w:color w:val="000000"/>
                <w:sz w:val="20"/>
                <w:szCs w:val="20"/>
              </w:rPr>
              <w:t>Delaware Stations</w:t>
            </w:r>
            <w:r w:rsidR="00940E09">
              <w:rPr>
                <w:color w:val="000000"/>
                <w:sz w:val="27"/>
                <w:szCs w:val="27"/>
              </w:rPr>
              <w:br/>
            </w:r>
            <w:r w:rsidR="00940E09">
              <w:rPr>
                <w:rFonts w:ascii="Arial" w:hAnsi="Arial" w:cs="Arial"/>
                <w:color w:val="000000"/>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two ASOS stations in Delaware.</w:t>
            </w:r>
            <w:r w:rsidR="00940E09">
              <w:rPr>
                <w:color w:val="000000"/>
                <w:sz w:val="27"/>
                <w:szCs w:val="27"/>
              </w:rPr>
              <w:br/>
            </w:r>
            <w:r w:rsidR="00940E09">
              <w:rPr>
                <w:rFonts w:ascii="Arial" w:hAnsi="Arial" w:cs="Arial"/>
                <w:color w:val="0000FF"/>
                <w:sz w:val="20"/>
                <w:szCs w:val="20"/>
                <w:u w:val="single"/>
              </w:rPr>
              <w:t>http://www.nws.noaa.gov/mirs/public/prods/maps/map_images/state-maps/asos_09/DE_asos.pdf</w:t>
            </w:r>
            <w:r w:rsidR="00940E09">
              <w:rPr>
                <w:rFonts w:ascii="Arial" w:hAnsi="Arial" w:cs="Arial"/>
                <w:color w:val="000000"/>
                <w:sz w:val="20"/>
                <w:szCs w:val="20"/>
              </w:rPr>
              <w:t xml:space="preserve"> and </w:t>
            </w:r>
            <w:hyperlink r:id="rId22" w:history="1">
              <w:r w:rsidR="00940E09">
                <w:rPr>
                  <w:rStyle w:val="Hyperlink"/>
                  <w:rFonts w:ascii="Arial" w:hAnsi="Arial" w:cs="Arial"/>
                  <w:sz w:val="20"/>
                  <w:szCs w:val="20"/>
                </w:rPr>
                <w:t>http://www.nws.noaa.gov/asos/</w:t>
              </w:r>
            </w:hyperlink>
            <w:r w:rsidR="00940E09">
              <w:rPr>
                <w:color w:val="000000"/>
                <w:sz w:val="27"/>
                <w:szCs w:val="27"/>
              </w:rPr>
              <w:br/>
            </w: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940E09" w:rsidRPr="00B837E2" w:rsidRDefault="00940E09" w:rsidP="006640D6">
            <w:pPr>
              <w:rPr>
                <w:rFonts w:ascii="Arial" w:hAnsi="Arial" w:cs="Arial"/>
                <w:b/>
                <w:bCs/>
                <w:color w:val="000000"/>
                <w:sz w:val="20"/>
                <w:szCs w:val="20"/>
              </w:rPr>
            </w:pPr>
            <w:r>
              <w:rPr>
                <w:color w:val="000000"/>
                <w:sz w:val="27"/>
                <w:szCs w:val="27"/>
              </w:rPr>
              <w:lastRenderedPageBreak/>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Delaware Sites</w:t>
            </w:r>
            <w:r>
              <w:rPr>
                <w:color w:val="000000"/>
                <w:sz w:val="27"/>
                <w:szCs w:val="27"/>
              </w:rPr>
              <w:br/>
            </w:r>
            <w:r>
              <w:rPr>
                <w:rFonts w:ascii="Arial" w:hAnsi="Arial" w:cs="Arial"/>
                <w:color w:val="000000"/>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Pr>
                <w:color w:val="000000"/>
                <w:sz w:val="27"/>
                <w:szCs w:val="27"/>
              </w:rPr>
              <w:br/>
            </w:r>
            <w:r>
              <w:rPr>
                <w:color w:val="000000"/>
                <w:sz w:val="27"/>
                <w:szCs w:val="27"/>
              </w:rPr>
              <w:br/>
            </w:r>
            <w:r>
              <w:rPr>
                <w:rFonts w:ascii="Arial" w:hAnsi="Arial" w:cs="Arial"/>
                <w:color w:val="000000"/>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five COOP sites in Delaware.</w:t>
            </w:r>
            <w:r>
              <w:rPr>
                <w:color w:val="000000"/>
                <w:sz w:val="27"/>
                <w:szCs w:val="27"/>
              </w:rPr>
              <w:br/>
            </w:r>
            <w:r>
              <w:rPr>
                <w:rFonts w:ascii="Arial" w:hAnsi="Arial" w:cs="Arial"/>
                <w:color w:val="0000FF"/>
                <w:sz w:val="20"/>
                <w:szCs w:val="20"/>
                <w:u w:val="single"/>
              </w:rPr>
              <w:t>http://www.nws.noaa.gov/mirs/public/prods/maps/map_images/state-maps/coop_09/DE_coop.pdf</w:t>
            </w:r>
            <w:r>
              <w:rPr>
                <w:rFonts w:ascii="Arial" w:hAnsi="Arial" w:cs="Arial"/>
                <w:color w:val="000000"/>
                <w:sz w:val="20"/>
                <w:szCs w:val="20"/>
              </w:rPr>
              <w:t xml:space="preserve"> and </w:t>
            </w:r>
            <w:hyperlink r:id="rId23" w:history="1">
              <w:r>
                <w:rPr>
                  <w:rStyle w:val="Hyperlink"/>
                  <w:rFonts w:ascii="Arial" w:hAnsi="Arial" w:cs="Arial"/>
                  <w:sz w:val="20"/>
                  <w:szCs w:val="20"/>
                </w:rPr>
                <w:t>http://www.nws.noaa.gov/om/coop/</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Delaware Transmitters</w:t>
            </w:r>
            <w:r>
              <w:rPr>
                <w:color w:val="000000"/>
                <w:sz w:val="27"/>
                <w:szCs w:val="27"/>
              </w:rPr>
              <w:br/>
            </w:r>
            <w:r>
              <w:rPr>
                <w:rFonts w:ascii="Arial" w:hAnsi="Arial" w:cs="Arial"/>
                <w:color w:val="000000"/>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two NWR transmitters in Delaware.</w:t>
            </w:r>
            <w:r>
              <w:rPr>
                <w:color w:val="000000"/>
                <w:sz w:val="27"/>
                <w:szCs w:val="27"/>
              </w:rPr>
              <w:br/>
            </w:r>
            <w:hyperlink r:id="rId24" w:history="1">
              <w:r>
                <w:rPr>
                  <w:rStyle w:val="Hyperlink"/>
                  <w:rFonts w:ascii="Arial" w:hAnsi="Arial" w:cs="Arial"/>
                  <w:sz w:val="20"/>
                  <w:szCs w:val="20"/>
                </w:rPr>
                <w:t>http://www.weather.gov/mirs/public/prods/maps/map_images/state-maps/nwr_09/de_nwr.pdf</w:t>
              </w:r>
            </w:hyperlink>
            <w:r>
              <w:rPr>
                <w:rFonts w:ascii="Arial" w:hAnsi="Arial" w:cs="Arial"/>
                <w:color w:val="000000"/>
                <w:sz w:val="20"/>
                <w:szCs w:val="20"/>
              </w:rPr>
              <w:t xml:space="preserve"> and </w:t>
            </w:r>
            <w:hyperlink r:id="rId25" w:history="1">
              <w:r>
                <w:rPr>
                  <w:rStyle w:val="Hyperlink"/>
                  <w:rFonts w:ascii="Arial" w:hAnsi="Arial" w:cs="Arial"/>
                  <w:sz w:val="20"/>
                  <w:szCs w:val="20"/>
                </w:rPr>
                <w:t>http://www.nws.noaa.gov/nwr/</w:t>
              </w:r>
            </w:hyperlink>
          </w:p>
          <w:p w:rsidR="00B837E2" w:rsidRDefault="006640D6" w:rsidP="006640D6">
            <w:pPr>
              <w:rPr>
                <w:color w:val="000000"/>
                <w:sz w:val="27"/>
                <w:szCs w:val="27"/>
              </w:rPr>
            </w:pP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National Sea Grant College Program</w:t>
            </w:r>
            <w:r>
              <w:rPr>
                <w:color w:val="000000"/>
                <w:sz w:val="27"/>
                <w:szCs w:val="27"/>
              </w:rPr>
              <w:br/>
            </w:r>
            <w:r>
              <w:rPr>
                <w:rFonts w:ascii="Arial" w:hAnsi="Arial" w:cs="Arial"/>
                <w:b/>
                <w:bCs/>
                <w:color w:val="000000"/>
                <w:sz w:val="20"/>
                <w:szCs w:val="20"/>
              </w:rPr>
              <w:t>Delaware Sea Grant Program</w:t>
            </w:r>
            <w:r>
              <w:rPr>
                <w:color w:val="000000"/>
                <w:sz w:val="27"/>
                <w:szCs w:val="27"/>
              </w:rPr>
              <w:br/>
            </w:r>
            <w:r>
              <w:rPr>
                <w:rFonts w:ascii="Arial" w:hAnsi="Arial" w:cs="Arial"/>
                <w:color w:val="000000"/>
                <w:sz w:val="20"/>
                <w:szCs w:val="20"/>
              </w:rPr>
              <w:t>NOAA's National Sea Grant College Program is a federal-university partnership that integrates research, education, and outreach (extension and communications). Sea Grant forms a network of 32 programs in all U.S. coastal and Great Lakes states, Puerto Rico and Guam. Delaware Sea Grant, based at the University of Delaware, is a statewide network of research, education, and extension services focused on advancing the wise use, conservation, and management of marine and coastal resources. In addition to conducting research and outreach in ecosystems, sustainable coastal development, safe and sustainable seafood, and hazard resilience in coastal communities, the program promotes ocean and environmental literacy by working to translate complex scientific information to the public.</w:t>
            </w:r>
            <w:r>
              <w:rPr>
                <w:color w:val="000000"/>
                <w:sz w:val="27"/>
                <w:szCs w:val="27"/>
              </w:rPr>
              <w:br/>
            </w:r>
            <w:hyperlink r:id="rId26" w:history="1">
              <w:r>
                <w:rPr>
                  <w:rStyle w:val="Hyperlink"/>
                  <w:rFonts w:ascii="Arial" w:hAnsi="Arial" w:cs="Arial"/>
                  <w:sz w:val="20"/>
                  <w:szCs w:val="20"/>
                </w:rPr>
                <w:t>http://www.deseagrant.org</w:t>
              </w:r>
            </w:hyperlink>
            <w:r>
              <w:rPr>
                <w:color w:val="000000"/>
                <w:sz w:val="27"/>
                <w:szCs w:val="27"/>
              </w:rPr>
              <w:br/>
            </w: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B837E2" w:rsidRDefault="00B837E2" w:rsidP="006640D6">
            <w:pPr>
              <w:rPr>
                <w:color w:val="000000"/>
                <w:sz w:val="27"/>
                <w:szCs w:val="27"/>
              </w:rPr>
            </w:pPr>
          </w:p>
          <w:p w:rsidR="00006F5C" w:rsidRPr="00B837E2" w:rsidRDefault="006640D6" w:rsidP="006640D6">
            <w:pPr>
              <w:rPr>
                <w:color w:val="000000"/>
                <w:sz w:val="27"/>
                <w:szCs w:val="27"/>
              </w:rPr>
            </w:pPr>
            <w:r>
              <w:rPr>
                <w:color w:val="000000"/>
                <w:sz w:val="27"/>
                <w:szCs w:val="27"/>
              </w:rPr>
              <w:br/>
            </w:r>
            <w:r>
              <w:rPr>
                <w:rFonts w:ascii="Arial" w:hAnsi="Arial" w:cs="Arial"/>
                <w:b/>
                <w:bCs/>
                <w:i/>
                <w:iCs/>
                <w:color w:val="0066CC"/>
                <w:sz w:val="20"/>
                <w:szCs w:val="20"/>
              </w:rPr>
              <w:lastRenderedPageBreak/>
              <w:t>DE-At Large</w:t>
            </w:r>
            <w:r>
              <w:rPr>
                <w:color w:val="000000"/>
                <w:sz w:val="27"/>
                <w:szCs w:val="27"/>
              </w:rPr>
              <w:br/>
            </w:r>
            <w:r>
              <w:rPr>
                <w:rFonts w:ascii="Arial" w:hAnsi="Arial" w:cs="Arial"/>
                <w:b/>
                <w:bCs/>
                <w:i/>
                <w:iCs/>
                <w:color w:val="0066CC"/>
                <w:sz w:val="20"/>
                <w:szCs w:val="20"/>
              </w:rPr>
              <w:t>Claymont to Cape Henlopen</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Delaware River and Bay PORTS®</w:t>
            </w:r>
            <w:r>
              <w:rPr>
                <w:color w:val="000000"/>
                <w:sz w:val="27"/>
                <w:szCs w:val="27"/>
              </w:rPr>
              <w:br/>
            </w:r>
            <w:r>
              <w:rPr>
                <w:rFonts w:ascii="Arial" w:hAnsi="Arial" w:cs="Arial"/>
                <w:color w:val="000000"/>
                <w:sz w:val="20"/>
                <w:szCs w:val="20"/>
              </w:rPr>
              <w:t>A Physical Oceanographic Real-Time System (PORTS</w:t>
            </w:r>
            <w:r>
              <w:rPr>
                <w:rFonts w:ascii="Arial" w:hAnsi="Arial" w:cs="Arial"/>
                <w:color w:val="000000"/>
                <w:sz w:val="12"/>
                <w:szCs w:val="12"/>
                <w:vertAlign w:val="superscript"/>
              </w:rPr>
              <w:t>®</w:t>
            </w:r>
            <w:r>
              <w:rPr>
                <w:rFonts w:ascii="Arial" w:hAnsi="Arial" w:cs="Arial"/>
                <w:color w:val="000000"/>
                <w:sz w:val="20"/>
                <w:szCs w:val="20"/>
              </w:rPr>
              <w:t>) is operated cooperatively with the local maritime community in the Delaware Bay and River at which real-time data are quality-controlled and disseminated to local users for safe and efficient navigation. Real-time data are available for water levels from ten stations, meteorological data from ten locations, current data from three locations, and air gap from one location.</w:t>
            </w:r>
            <w:r>
              <w:rPr>
                <w:color w:val="000000"/>
                <w:sz w:val="27"/>
                <w:szCs w:val="27"/>
              </w:rPr>
              <w:br/>
            </w:r>
            <w:hyperlink r:id="rId27" w:history="1">
              <w:r>
                <w:rPr>
                  <w:rStyle w:val="Hyperlink"/>
                  <w:rFonts w:ascii="Arial" w:hAnsi="Arial" w:cs="Arial"/>
                  <w:sz w:val="20"/>
                  <w:szCs w:val="20"/>
                </w:rPr>
                <w:t>http://tidesandcurrents.noaa.gov/ports/index.shtml?port=db</w:t>
              </w:r>
            </w:hyperlink>
            <w:r>
              <w:rPr>
                <w:rFonts w:ascii="Arial" w:hAnsi="Arial" w:cs="Arial"/>
                <w:color w:val="000000"/>
                <w:sz w:val="20"/>
                <w:szCs w:val="20"/>
              </w:rPr>
              <w:t xml:space="preserve"> </w:t>
            </w:r>
            <w:r>
              <w:rPr>
                <w:color w:val="000000"/>
                <w:sz w:val="27"/>
                <w:szCs w:val="27"/>
              </w:rPr>
              <w:br/>
            </w:r>
            <w:r>
              <w:rPr>
                <w:color w:val="000000"/>
                <w:sz w:val="27"/>
                <w:szCs w:val="27"/>
              </w:rPr>
              <w:br/>
            </w:r>
            <w:r>
              <w:rPr>
                <w:rFonts w:ascii="Arial" w:hAnsi="Arial" w:cs="Arial"/>
                <w:b/>
                <w:bCs/>
                <w:i/>
                <w:iCs/>
                <w:color w:val="0066CC"/>
                <w:sz w:val="20"/>
                <w:szCs w:val="20"/>
              </w:rPr>
              <w:t>Dover</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Delaware National Estuarine Research Reserve</w:t>
            </w:r>
            <w:r>
              <w:rPr>
                <w:color w:val="000000"/>
                <w:sz w:val="27"/>
                <w:szCs w:val="27"/>
              </w:rPr>
              <w:br/>
            </w:r>
            <w:r>
              <w:rPr>
                <w:rFonts w:ascii="Arial" w:hAnsi="Arial" w:cs="Arial"/>
                <w:color w:val="000000"/>
                <w:sz w:val="20"/>
                <w:szCs w:val="20"/>
              </w:rPr>
              <w:t>The 4,930 acre Delaware National Estuarine Research Reserve was designated in 1993 and is managed by the Delaware Department of Natural Resources and Environmental Control. The main site sits along Delaware Bay, approximately six miles outside Dover; a smaller unit is located 24 miles north along Blackbird Creek. This reserve features a full range of tidal wetlands within a historic 18th century plantation setting and contains nearly 100 species of birds.  The reserve’s mission is to preserve and manage natural resources through coastal stewardship within the Reserve as a place for research, and for providing education and outreach programs that promote better understanding of Delaware’s estuarine and coastal areas, and to promote informed coastal decision-making.</w:t>
            </w:r>
            <w:r>
              <w:rPr>
                <w:color w:val="000000"/>
                <w:sz w:val="27"/>
                <w:szCs w:val="27"/>
              </w:rPr>
              <w:br/>
            </w:r>
            <w:hyperlink r:id="rId28" w:history="1">
              <w:r>
                <w:rPr>
                  <w:rStyle w:val="Hyperlink"/>
                  <w:rFonts w:ascii="Arial" w:hAnsi="Arial" w:cs="Arial"/>
                  <w:color w:val="1155CC"/>
                  <w:sz w:val="20"/>
                  <w:szCs w:val="20"/>
                </w:rPr>
                <w:t>http://nerrs.noaa.gov/ReservesMap.aspx</w:t>
              </w:r>
            </w:hyperlink>
            <w:r>
              <w:rPr>
                <w:color w:val="000000"/>
                <w:sz w:val="27"/>
                <w:szCs w:val="27"/>
              </w:rPr>
              <w:br/>
            </w:r>
            <w:r>
              <w:rPr>
                <w:color w:val="000000"/>
                <w:sz w:val="27"/>
                <w:szCs w:val="27"/>
              </w:rPr>
              <w:br/>
            </w:r>
            <w:r>
              <w:rPr>
                <w:rFonts w:ascii="Arial" w:hAnsi="Arial" w:cs="Arial"/>
                <w:b/>
                <w:bCs/>
                <w:i/>
                <w:iCs/>
                <w:color w:val="0066CC"/>
                <w:sz w:val="20"/>
                <w:szCs w:val="20"/>
              </w:rPr>
              <w:t>Lewes, Reedy Point</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National Water Level Observation Network</w:t>
            </w:r>
            <w:r>
              <w:rPr>
                <w:color w:val="000000"/>
                <w:sz w:val="27"/>
                <w:szCs w:val="27"/>
              </w:rPr>
              <w:br/>
            </w:r>
            <w:r>
              <w:rPr>
                <w:rFonts w:ascii="Arial" w:hAnsi="Arial" w:cs="Arial"/>
                <w:color w:val="000000"/>
                <w:sz w:val="20"/>
                <w:szCs w:val="20"/>
              </w:rPr>
              <w:t>The National Ocean Service (NOS) operates two long-term continuously operating tide stations in the state of Delaware, which provide data and information on tidal datum and relative sea level trends, and are capable of producing real-time data for storm surge warning. These stations are located at Lewes and Reedy Point.</w:t>
            </w:r>
            <w:r>
              <w:rPr>
                <w:color w:val="000000"/>
                <w:sz w:val="27"/>
                <w:szCs w:val="27"/>
              </w:rPr>
              <w:br/>
            </w:r>
            <w:hyperlink r:id="rId29" w:history="1">
              <w:r>
                <w:rPr>
                  <w:rStyle w:val="Hyperlink"/>
                  <w:rFonts w:ascii="Arial" w:hAnsi="Arial" w:cs="Arial"/>
                  <w:sz w:val="20"/>
                  <w:szCs w:val="20"/>
                </w:rPr>
                <w:t>http://tidesandcurrents.noaa.gov</w:t>
              </w:r>
            </w:hyperlink>
            <w:r>
              <w:rPr>
                <w:color w:val="000000"/>
                <w:sz w:val="27"/>
                <w:szCs w:val="27"/>
              </w:rPr>
              <w:br/>
            </w:r>
            <w:r>
              <w:rPr>
                <w:color w:val="000000"/>
                <w:sz w:val="27"/>
                <w:szCs w:val="27"/>
              </w:rPr>
              <w:br/>
            </w:r>
            <w:r>
              <w:rPr>
                <w:rFonts w:ascii="Arial" w:hAnsi="Arial" w:cs="Arial"/>
                <w:b/>
                <w:bCs/>
                <w:i/>
                <w:iCs/>
                <w:color w:val="0066CC"/>
                <w:sz w:val="20"/>
                <w:szCs w:val="20"/>
              </w:rPr>
              <w:t>Sussex County</w:t>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Air Resources Laboratory</w:t>
            </w:r>
            <w:r>
              <w:rPr>
                <w:color w:val="000000"/>
                <w:sz w:val="27"/>
                <w:szCs w:val="27"/>
              </w:rPr>
              <w:br/>
            </w:r>
            <w:r>
              <w:rPr>
                <w:rFonts w:ascii="Arial" w:hAnsi="Arial" w:cs="Arial"/>
                <w:b/>
                <w:bCs/>
                <w:color w:val="000000"/>
                <w:sz w:val="20"/>
                <w:szCs w:val="20"/>
              </w:rPr>
              <w:t>Atmospheric Integrated Research Monitoring Network</w:t>
            </w:r>
            <w:r>
              <w:rPr>
                <w:color w:val="000000"/>
                <w:sz w:val="27"/>
                <w:szCs w:val="27"/>
              </w:rPr>
              <w:br/>
            </w:r>
            <w:r>
              <w:rPr>
                <w:rFonts w:ascii="Arial" w:hAnsi="Arial" w:cs="Arial"/>
                <w:color w:val="000000"/>
                <w:sz w:val="20"/>
                <w:szCs w:val="20"/>
              </w:rPr>
              <w:t>A NOAA Atmospheric Integrated Research Monitoring Network (AIRMoN) site is located in Lewes (Sussex County), DE. The site has been in operation since 1992 collecting data on major ions in precipitation (rain, snow) on a daily basis, and previously since 1976 on an event basis. The major ions collected include: sulfate, nitrate, phosphorus, pH, ammonium, sodium, chloride, and soil cations. AIRMoN is a sub-network of the National Atmospheric Deposition Program.</w:t>
            </w:r>
            <w:r>
              <w:rPr>
                <w:color w:val="000000"/>
                <w:sz w:val="27"/>
                <w:szCs w:val="27"/>
              </w:rPr>
              <w:br/>
            </w:r>
            <w:hyperlink r:id="rId30" w:history="1">
              <w:r>
                <w:rPr>
                  <w:rStyle w:val="Hyperlink"/>
                  <w:rFonts w:ascii="Arial" w:hAnsi="Arial" w:cs="Arial"/>
                  <w:sz w:val="20"/>
                  <w:szCs w:val="20"/>
                </w:rPr>
                <w:t>http://nadp.sws.uiuc.edu/AIRMoN</w:t>
              </w:r>
            </w:hyperlink>
          </w:p>
          <w:p w:rsidR="00006F5C" w:rsidRDefault="00006F5C" w:rsidP="00C55CD4">
            <w:pPr>
              <w:rPr>
                <w:rFonts w:ascii="Arial" w:hAnsi="Arial" w:cs="Arial"/>
                <w:sz w:val="20"/>
                <w:szCs w:val="20"/>
              </w:rPr>
            </w:pPr>
          </w:p>
          <w:p w:rsidR="00006F5C" w:rsidRDefault="00006F5C" w:rsidP="00C55CD4">
            <w:pPr>
              <w:rPr>
                <w:rFonts w:ascii="Arial" w:hAnsi="Arial" w:cs="Arial"/>
                <w:sz w:val="20"/>
                <w:szCs w:val="20"/>
              </w:rPr>
            </w:pPr>
          </w:p>
          <w:p w:rsidR="00006F5C" w:rsidRDefault="00006F5C" w:rsidP="00C55CD4">
            <w:pPr>
              <w:rPr>
                <w:rFonts w:ascii="Arial" w:hAnsi="Arial" w:cs="Arial"/>
                <w:sz w:val="20"/>
                <w:szCs w:val="20"/>
              </w:rPr>
            </w:pPr>
          </w:p>
          <w:p w:rsidR="00006F5C" w:rsidRDefault="00006F5C" w:rsidP="00C55CD4">
            <w:pPr>
              <w:rPr>
                <w:rFonts w:ascii="Arial" w:hAnsi="Arial" w:cs="Arial"/>
                <w:sz w:val="20"/>
                <w:szCs w:val="20"/>
              </w:rPr>
            </w:pPr>
          </w:p>
          <w:p w:rsidR="00006F5C" w:rsidRDefault="00006F5C" w:rsidP="00C55CD4">
            <w:pPr>
              <w:rPr>
                <w:rFonts w:ascii="Arial" w:hAnsi="Arial" w:cs="Arial"/>
                <w:sz w:val="20"/>
                <w:szCs w:val="20"/>
              </w:rPr>
            </w:pPr>
          </w:p>
          <w:p w:rsidR="00006F5C" w:rsidRDefault="00006F5C" w:rsidP="00C55CD4">
            <w:pPr>
              <w:rPr>
                <w:rFonts w:ascii="Arial" w:hAnsi="Arial" w:cs="Arial"/>
                <w:sz w:val="20"/>
                <w:szCs w:val="20"/>
              </w:rPr>
            </w:pPr>
          </w:p>
          <w:p w:rsidR="00E319DF" w:rsidRDefault="00E319DF" w:rsidP="00C55CD4">
            <w:pPr>
              <w:rPr>
                <w:rFonts w:ascii="Arial" w:hAnsi="Arial" w:cs="Arial"/>
                <w:sz w:val="20"/>
                <w:szCs w:val="20"/>
              </w:rPr>
            </w:pPr>
          </w:p>
          <w:p w:rsidR="006640D6" w:rsidRDefault="006640D6" w:rsidP="00C55CD4">
            <w:pPr>
              <w:rPr>
                <w:rFonts w:ascii="Arial" w:hAnsi="Arial" w:cs="Arial"/>
                <w:sz w:val="20"/>
                <w:szCs w:val="20"/>
              </w:rPr>
            </w:pPr>
          </w:p>
          <w:p w:rsidR="006640D6" w:rsidRPr="00B205F2" w:rsidRDefault="006640D6" w:rsidP="00C55CD4">
            <w:pPr>
              <w:rPr>
                <w:rFonts w:ascii="Arial" w:hAnsi="Arial" w:cs="Arial"/>
                <w:sz w:val="20"/>
                <w:szCs w:val="20"/>
              </w:rPr>
            </w:pPr>
            <w:bookmarkStart w:id="2" w:name="_GoBack"/>
            <w:bookmarkEnd w:id="2"/>
          </w:p>
        </w:tc>
      </w:tr>
      <w:tr w:rsidR="00C55CD4" w:rsidRPr="00F64961">
        <w:trPr>
          <w:trHeight w:val="33"/>
          <w:tblCellSpacing w:w="15" w:type="dxa"/>
          <w:jc w:val="center"/>
        </w:trPr>
        <w:tc>
          <w:tcPr>
            <w:tcW w:w="11208" w:type="dxa"/>
            <w:gridSpan w:val="2"/>
            <w:tcBorders>
              <w:top w:val="single" w:sz="24" w:space="0" w:color="333399"/>
              <w:bottom w:val="single" w:sz="24" w:space="0" w:color="333399"/>
            </w:tcBorders>
            <w:shd w:val="clear" w:color="auto" w:fill="FFFFFF"/>
          </w:tcPr>
          <w:p w:rsidR="00C55CD4" w:rsidRPr="00765ED2" w:rsidRDefault="003F3100" w:rsidP="00C55CD4">
            <w:pPr>
              <w:pStyle w:val="body"/>
              <w:spacing w:before="0" w:beforeAutospacing="0" w:after="0" w:afterAutospacing="0"/>
              <w:jc w:val="center"/>
              <w:rPr>
                <w:rFonts w:ascii="Arial" w:hAnsi="Arial" w:cs="Arial"/>
                <w:b/>
                <w:color w:val="0070C0"/>
              </w:rPr>
            </w:pPr>
            <w:r w:rsidRPr="00765ED2">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765ED2">
              <w:rPr>
                <w:rFonts w:ascii="Arial" w:hAnsi="Arial" w:cs="Arial"/>
                <w:b/>
                <w:color w:val="0070C0"/>
              </w:rPr>
              <w:t>Affairs</w:t>
            </w:r>
          </w:p>
          <w:p w:rsidR="00C55CD4" w:rsidRPr="001F5B40" w:rsidRDefault="00B837E2" w:rsidP="00C55CD4">
            <w:pPr>
              <w:pStyle w:val="body"/>
              <w:spacing w:before="0" w:beforeAutospacing="0" w:after="0" w:afterAutospacing="0"/>
              <w:jc w:val="center"/>
              <w:rPr>
                <w:rFonts w:ascii="Arial" w:hAnsi="Arial" w:cs="Arial"/>
                <w:b/>
                <w:color w:val="0000FF"/>
              </w:rPr>
            </w:pPr>
            <w:hyperlink r:id="rId31" w:history="1">
              <w:r w:rsidR="003F3100" w:rsidRPr="00765ED2">
                <w:rPr>
                  <w:rStyle w:val="Hyperlink"/>
                  <w:rFonts w:ascii="Arial" w:hAnsi="Arial" w:cs="Arial"/>
                  <w:b/>
                  <w:color w:val="0070C0"/>
                </w:rPr>
                <w:t>http://www.legislative.noaa.gov</w:t>
              </w:r>
            </w:hyperlink>
          </w:p>
        </w:tc>
      </w:tr>
    </w:tbl>
    <w:p w:rsidR="00C55CD4" w:rsidRDefault="00C55CD4" w:rsidP="00C55CD4"/>
    <w:sectPr w:rsidR="00C55CD4" w:rsidSect="00C55CD4">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D4" w:rsidRDefault="00C55CD4">
      <w:r>
        <w:separator/>
      </w:r>
    </w:p>
  </w:endnote>
  <w:endnote w:type="continuationSeparator" w:id="0">
    <w:p w:rsidR="00C55CD4" w:rsidRDefault="00C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4" w:rsidRPr="00DE787A" w:rsidRDefault="00B107BB" w:rsidP="00C55CD4">
    <w:pPr>
      <w:pStyle w:val="Footer"/>
      <w:jc w:val="center"/>
      <w:rPr>
        <w:rFonts w:ascii="Arial" w:hAnsi="Arial" w:cs="Arial"/>
        <w:sz w:val="20"/>
        <w:szCs w:val="20"/>
      </w:rPr>
    </w:pPr>
    <w:r w:rsidRPr="00DE787A">
      <w:rPr>
        <w:rStyle w:val="PageNumber"/>
        <w:rFonts w:ascii="Arial" w:hAnsi="Arial" w:cs="Arial"/>
        <w:sz w:val="20"/>
        <w:szCs w:val="20"/>
      </w:rPr>
      <w:fldChar w:fldCharType="begin"/>
    </w:r>
    <w:r w:rsidR="00C55CD4" w:rsidRPr="00DE787A">
      <w:rPr>
        <w:rStyle w:val="PageNumber"/>
        <w:rFonts w:ascii="Arial" w:hAnsi="Arial" w:cs="Arial"/>
        <w:sz w:val="20"/>
        <w:szCs w:val="20"/>
      </w:rPr>
      <w:instrText xml:space="preserve"> PAGE </w:instrText>
    </w:r>
    <w:r w:rsidRPr="00DE787A">
      <w:rPr>
        <w:rStyle w:val="PageNumber"/>
        <w:rFonts w:ascii="Arial" w:hAnsi="Arial" w:cs="Arial"/>
        <w:sz w:val="20"/>
        <w:szCs w:val="20"/>
      </w:rPr>
      <w:fldChar w:fldCharType="separate"/>
    </w:r>
    <w:r w:rsidR="00B837E2">
      <w:rPr>
        <w:rStyle w:val="PageNumber"/>
        <w:rFonts w:ascii="Arial" w:hAnsi="Arial" w:cs="Arial"/>
        <w:noProof/>
        <w:sz w:val="20"/>
        <w:szCs w:val="20"/>
      </w:rPr>
      <w:t>6</w:t>
    </w:r>
    <w:r w:rsidRPr="00DE787A">
      <w:rPr>
        <w:rStyle w:val="PageNumber"/>
        <w:rFonts w:ascii="Arial" w:hAnsi="Arial" w:cs="Arial"/>
        <w:sz w:val="20"/>
        <w:szCs w:val="20"/>
      </w:rPr>
      <w:fldChar w:fldCharType="end"/>
    </w:r>
  </w:p>
  <w:p w:rsidR="00C55CD4" w:rsidRDefault="00C5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D4" w:rsidRDefault="00C55CD4">
      <w:r>
        <w:separator/>
      </w:r>
    </w:p>
  </w:footnote>
  <w:footnote w:type="continuationSeparator" w:id="0">
    <w:p w:rsidR="00C55CD4" w:rsidRDefault="00C5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4" w:rsidRDefault="00C5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35E7B"/>
    <w:multiLevelType w:val="multilevel"/>
    <w:tmpl w:val="BE56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14"/>
  </w:num>
  <w:num w:numId="6">
    <w:abstractNumId w:val="9"/>
  </w:num>
  <w:num w:numId="7">
    <w:abstractNumId w:val="1"/>
  </w:num>
  <w:num w:numId="8">
    <w:abstractNumId w:val="15"/>
  </w:num>
  <w:num w:numId="9">
    <w:abstractNumId w:val="6"/>
  </w:num>
  <w:num w:numId="10">
    <w:abstractNumId w:val="12"/>
  </w:num>
  <w:num w:numId="11">
    <w:abstractNumId w:val="3"/>
  </w:num>
  <w:num w:numId="12">
    <w:abstractNumId w:val="7"/>
  </w:num>
  <w:num w:numId="13">
    <w:abstractNumId w:val="0"/>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06F5C"/>
    <w:rsid w:val="000615A8"/>
    <w:rsid w:val="00231B35"/>
    <w:rsid w:val="002C5167"/>
    <w:rsid w:val="003159A2"/>
    <w:rsid w:val="003933CA"/>
    <w:rsid w:val="003D6B88"/>
    <w:rsid w:val="003F3100"/>
    <w:rsid w:val="00574859"/>
    <w:rsid w:val="006640D6"/>
    <w:rsid w:val="00693292"/>
    <w:rsid w:val="006E534F"/>
    <w:rsid w:val="00940E09"/>
    <w:rsid w:val="00A64483"/>
    <w:rsid w:val="00AD669B"/>
    <w:rsid w:val="00B107BB"/>
    <w:rsid w:val="00B837E2"/>
    <w:rsid w:val="00C55CD4"/>
    <w:rsid w:val="00DA2D62"/>
    <w:rsid w:val="00DC0352"/>
    <w:rsid w:val="00E26189"/>
    <w:rsid w:val="00E30C06"/>
    <w:rsid w:val="00E3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2B0DBC"/>
    <w:rPr>
      <w:rFonts w:ascii="Tahoma" w:hAnsi="Tahoma" w:cs="Tahoma"/>
      <w:sz w:val="16"/>
      <w:szCs w:val="16"/>
    </w:rPr>
  </w:style>
  <w:style w:type="paragraph" w:styleId="Header">
    <w:name w:val="header"/>
    <w:basedOn w:val="Normal"/>
    <w:rsid w:val="00BA5EBD"/>
    <w:pPr>
      <w:tabs>
        <w:tab w:val="center" w:pos="4320"/>
        <w:tab w:val="right" w:pos="8640"/>
      </w:tabs>
    </w:pPr>
  </w:style>
  <w:style w:type="paragraph" w:styleId="Footer">
    <w:name w:val="footer"/>
    <w:basedOn w:val="Normal"/>
    <w:rsid w:val="00BA5EBD"/>
    <w:pPr>
      <w:tabs>
        <w:tab w:val="center" w:pos="4320"/>
        <w:tab w:val="right" w:pos="8640"/>
      </w:tabs>
    </w:pPr>
  </w:style>
  <w:style w:type="character" w:styleId="PageNumber">
    <w:name w:val="page number"/>
    <w:basedOn w:val="DefaultParagraphFont"/>
    <w:rsid w:val="00BA5EBD"/>
  </w:style>
  <w:style w:type="character" w:styleId="Emphasis">
    <w:name w:val="Emphasis"/>
    <w:basedOn w:val="DefaultParagraphFont"/>
    <w:uiPriority w:val="20"/>
    <w:qFormat/>
    <w:rsid w:val="00C55C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3725">
      <w:bodyDiv w:val="1"/>
      <w:marLeft w:val="0"/>
      <w:marRight w:val="0"/>
      <w:marTop w:val="0"/>
      <w:marBottom w:val="0"/>
      <w:divBdr>
        <w:top w:val="none" w:sz="0" w:space="0" w:color="auto"/>
        <w:left w:val="none" w:sz="0" w:space="0" w:color="auto"/>
        <w:bottom w:val="none" w:sz="0" w:space="0" w:color="auto"/>
        <w:right w:val="none" w:sz="0" w:space="0" w:color="auto"/>
      </w:divBdr>
    </w:div>
    <w:div w:id="1074203487">
      <w:bodyDiv w:val="1"/>
      <w:marLeft w:val="0"/>
      <w:marRight w:val="0"/>
      <w:marTop w:val="0"/>
      <w:marBottom w:val="0"/>
      <w:divBdr>
        <w:top w:val="none" w:sz="0" w:space="0" w:color="auto"/>
        <w:left w:val="none" w:sz="0" w:space="0" w:color="auto"/>
        <w:bottom w:val="none" w:sz="0" w:space="0" w:color="auto"/>
        <w:right w:val="none" w:sz="0" w:space="0" w:color="auto"/>
      </w:divBdr>
    </w:div>
    <w:div w:id="21405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acoos.org/" TargetMode="External"/><Relationship Id="rId18" Type="http://schemas.openxmlformats.org/officeDocument/2006/relationships/hyperlink" Target="http://chesapeakebay.noaa.gov/bwet" TargetMode="External"/><Relationship Id="rId26" Type="http://schemas.openxmlformats.org/officeDocument/2006/relationships/hyperlink" Target="http://www.deseagrant.org/" TargetMode="External"/><Relationship Id="rId3" Type="http://schemas.microsoft.com/office/2007/relationships/stylesWithEffects" Target="stylesWithEffects.xml"/><Relationship Id="rId21" Type="http://schemas.openxmlformats.org/officeDocument/2006/relationships/hyperlink" Target="http://www.ngs.noaa.gov/ADVISORS/AdvisorsIndex.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bitat.noaa.gov/restoration/regional/northeast.html" TargetMode="External"/><Relationship Id="rId17" Type="http://schemas.openxmlformats.org/officeDocument/2006/relationships/hyperlink" Target="http://www.ndbc.noaa.gov/" TargetMode="External"/><Relationship Id="rId25" Type="http://schemas.openxmlformats.org/officeDocument/2006/relationships/hyperlink" Target="http://www.nws.noaa.gov/nw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uticalcharts.noaa.gov/nsd/reps.htm" TargetMode="External"/><Relationship Id="rId20" Type="http://schemas.openxmlformats.org/officeDocument/2006/relationships/hyperlink" Target="http://www.nefsc.noaa.gov/" TargetMode="External"/><Relationship Id="rId29" Type="http://schemas.openxmlformats.org/officeDocument/2006/relationships/hyperlink" Target="http://www.co-ops.nos.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rrp.noaa.gov/factsheet/pdf/Delaware/DARRP_DelawareREV_08.pdf" TargetMode="External"/><Relationship Id="rId24" Type="http://schemas.openxmlformats.org/officeDocument/2006/relationships/hyperlink" Target="http://www.weather.gov/mirs/public/prods/maps/map_images/state-maps/nwr_09/de_nwr.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astalmanagement.noaa.gov/land/" TargetMode="External"/><Relationship Id="rId23" Type="http://schemas.openxmlformats.org/officeDocument/2006/relationships/hyperlink" Target="http://www.nws.noaa.gov/om/coop/" TargetMode="External"/><Relationship Id="rId28" Type="http://schemas.openxmlformats.org/officeDocument/2006/relationships/hyperlink" Target="http://nerrs.noaa.gov/ReservesMap.aspx" TargetMode="External"/><Relationship Id="rId10" Type="http://schemas.openxmlformats.org/officeDocument/2006/relationships/hyperlink" Target="http://www.habitat.noaa.gov/protection/corals/deepseacorals.html" TargetMode="External"/><Relationship Id="rId19" Type="http://schemas.openxmlformats.org/officeDocument/2006/relationships/hyperlink" Target="http://www.nero.noaa.gov/nero/" TargetMode="External"/><Relationship Id="rId31" Type="http://schemas.openxmlformats.org/officeDocument/2006/relationships/hyperlink" Target="http://www.legislative.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astalmanagement.noaa.gov/mystate/de.html" TargetMode="External"/><Relationship Id="rId22" Type="http://schemas.openxmlformats.org/officeDocument/2006/relationships/hyperlink" Target="http://www.nws.noaa.gov/asos/" TargetMode="External"/><Relationship Id="rId27" Type="http://schemas.openxmlformats.org/officeDocument/2006/relationships/hyperlink" Target="http://tidesandcurrents.noaa.gov/ports/index.shtml?port=db" TargetMode="External"/><Relationship Id="rId30" Type="http://schemas.openxmlformats.org/officeDocument/2006/relationships/hyperlink" Target="http://nadp.sws.uiuc.edu/AIRM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22094</CharactersWithSpaces>
  <SharedDoc>false</SharedDoc>
  <HLinks>
    <vt:vector size="144" baseType="variant">
      <vt:variant>
        <vt:i4>6225923</vt:i4>
      </vt:variant>
      <vt:variant>
        <vt:i4>72</vt:i4>
      </vt:variant>
      <vt:variant>
        <vt:i4>0</vt:i4>
      </vt:variant>
      <vt:variant>
        <vt:i4>5</vt:i4>
      </vt:variant>
      <vt:variant>
        <vt:lpwstr>http://www.legislative.noaa.gov/</vt:lpwstr>
      </vt:variant>
      <vt:variant>
        <vt:lpwstr/>
      </vt:variant>
      <vt:variant>
        <vt:i4>3145849</vt:i4>
      </vt:variant>
      <vt:variant>
        <vt:i4>69</vt:i4>
      </vt:variant>
      <vt:variant>
        <vt:i4>0</vt:i4>
      </vt:variant>
      <vt:variant>
        <vt:i4>5</vt:i4>
      </vt:variant>
      <vt:variant>
        <vt:lpwstr>http://nadp.sws.uiuc.edu/AIRMoN</vt:lpwstr>
      </vt:variant>
      <vt:variant>
        <vt:lpwstr/>
      </vt:variant>
      <vt:variant>
        <vt:i4>3211373</vt:i4>
      </vt:variant>
      <vt:variant>
        <vt:i4>66</vt:i4>
      </vt:variant>
      <vt:variant>
        <vt:i4>0</vt:i4>
      </vt:variant>
      <vt:variant>
        <vt:i4>5</vt:i4>
      </vt:variant>
      <vt:variant>
        <vt:lpwstr>http://www.gpsmet.noaa.gov/jsp/raob.jsp</vt:lpwstr>
      </vt:variant>
      <vt:variant>
        <vt:lpwstr/>
      </vt:variant>
      <vt:variant>
        <vt:i4>6619248</vt:i4>
      </vt:variant>
      <vt:variant>
        <vt:i4>63</vt:i4>
      </vt:variant>
      <vt:variant>
        <vt:i4>0</vt:i4>
      </vt:variant>
      <vt:variant>
        <vt:i4>5</vt:i4>
      </vt:variant>
      <vt:variant>
        <vt:lpwstr>http://www.co-ops.nos.noaa.gov/</vt:lpwstr>
      </vt:variant>
      <vt:variant>
        <vt:lpwstr/>
      </vt:variant>
      <vt:variant>
        <vt:i4>2424866</vt:i4>
      </vt:variant>
      <vt:variant>
        <vt:i4>60</vt:i4>
      </vt:variant>
      <vt:variant>
        <vt:i4>0</vt:i4>
      </vt:variant>
      <vt:variant>
        <vt:i4>5</vt:i4>
      </vt:variant>
      <vt:variant>
        <vt:lpwstr>http://nerrs.noaa.gov/Delaware/</vt:lpwstr>
      </vt:variant>
      <vt:variant>
        <vt:lpwstr/>
      </vt:variant>
      <vt:variant>
        <vt:i4>1179654</vt:i4>
      </vt:variant>
      <vt:variant>
        <vt:i4>57</vt:i4>
      </vt:variant>
      <vt:variant>
        <vt:i4>0</vt:i4>
      </vt:variant>
      <vt:variant>
        <vt:i4>5</vt:i4>
      </vt:variant>
      <vt:variant>
        <vt:lpwstr>http://coastalmanagement.noaa.gov/mystate/de.html</vt:lpwstr>
      </vt:variant>
      <vt:variant>
        <vt:lpwstr/>
      </vt:variant>
      <vt:variant>
        <vt:i4>1507412</vt:i4>
      </vt:variant>
      <vt:variant>
        <vt:i4>54</vt:i4>
      </vt:variant>
      <vt:variant>
        <vt:i4>0</vt:i4>
      </vt:variant>
      <vt:variant>
        <vt:i4>5</vt:i4>
      </vt:variant>
      <vt:variant>
        <vt:lpwstr>http://tidesandcurrents.noaa.gov/</vt:lpwstr>
      </vt:variant>
      <vt:variant>
        <vt:lpwstr/>
      </vt:variant>
      <vt:variant>
        <vt:i4>3276842</vt:i4>
      </vt:variant>
      <vt:variant>
        <vt:i4>51</vt:i4>
      </vt:variant>
      <vt:variant>
        <vt:i4>0</vt:i4>
      </vt:variant>
      <vt:variant>
        <vt:i4>5</vt:i4>
      </vt:variant>
      <vt:variant>
        <vt:lpwstr>http://www.deseagrant.org/</vt:lpwstr>
      </vt:variant>
      <vt:variant>
        <vt:lpwstr/>
      </vt:variant>
      <vt:variant>
        <vt:i4>983050</vt:i4>
      </vt:variant>
      <vt:variant>
        <vt:i4>48</vt:i4>
      </vt:variant>
      <vt:variant>
        <vt:i4>0</vt:i4>
      </vt:variant>
      <vt:variant>
        <vt:i4>5</vt:i4>
      </vt:variant>
      <vt:variant>
        <vt:lpwstr>http://www.nws.noaa.gov/nwr/</vt:lpwstr>
      </vt:variant>
      <vt:variant>
        <vt:lpwstr/>
      </vt:variant>
      <vt:variant>
        <vt:i4>3604549</vt:i4>
      </vt:variant>
      <vt:variant>
        <vt:i4>45</vt:i4>
      </vt:variant>
      <vt:variant>
        <vt:i4>0</vt:i4>
      </vt:variant>
      <vt:variant>
        <vt:i4>5</vt:i4>
      </vt:variant>
      <vt:variant>
        <vt:lpwstr>http://www.weather.gov/mirs/public/prods/maps/map_images/state-maps/nwr_09/de_nwr.pdf</vt:lpwstr>
      </vt:variant>
      <vt:variant>
        <vt:lpwstr/>
      </vt:variant>
      <vt:variant>
        <vt:i4>1638473</vt:i4>
      </vt:variant>
      <vt:variant>
        <vt:i4>42</vt:i4>
      </vt:variant>
      <vt:variant>
        <vt:i4>0</vt:i4>
      </vt:variant>
      <vt:variant>
        <vt:i4>5</vt:i4>
      </vt:variant>
      <vt:variant>
        <vt:lpwstr>http://www.nws.noaa.gov/om/coop/</vt:lpwstr>
      </vt:variant>
      <vt:variant>
        <vt:lpwstr/>
      </vt:variant>
      <vt:variant>
        <vt:i4>196721</vt:i4>
      </vt:variant>
      <vt:variant>
        <vt:i4>39</vt:i4>
      </vt:variant>
      <vt:variant>
        <vt:i4>0</vt:i4>
      </vt:variant>
      <vt:variant>
        <vt:i4>5</vt:i4>
      </vt:variant>
      <vt:variant>
        <vt:lpwstr>http://www.weather.gov/mirs/public/prods/maps/map_images/state-maps/coop_09/de_coop.pdf</vt:lpwstr>
      </vt:variant>
      <vt:variant>
        <vt:lpwstr/>
      </vt:variant>
      <vt:variant>
        <vt:i4>5701656</vt:i4>
      </vt:variant>
      <vt:variant>
        <vt:i4>36</vt:i4>
      </vt:variant>
      <vt:variant>
        <vt:i4>0</vt:i4>
      </vt:variant>
      <vt:variant>
        <vt:i4>5</vt:i4>
      </vt:variant>
      <vt:variant>
        <vt:lpwstr>http://www.nws.noaa.gov/asos/</vt:lpwstr>
      </vt:variant>
      <vt:variant>
        <vt:lpwstr/>
      </vt:variant>
      <vt:variant>
        <vt:i4>1966188</vt:i4>
      </vt:variant>
      <vt:variant>
        <vt:i4>33</vt:i4>
      </vt:variant>
      <vt:variant>
        <vt:i4>0</vt:i4>
      </vt:variant>
      <vt:variant>
        <vt:i4>5</vt:i4>
      </vt:variant>
      <vt:variant>
        <vt:lpwstr>http://www.weather.gov/mirs/public/prods/maps/map_images/state-maps/asos_09/de_asos.pdf</vt:lpwstr>
      </vt:variant>
      <vt:variant>
        <vt:lpwstr/>
      </vt:variant>
      <vt:variant>
        <vt:i4>5111822</vt:i4>
      </vt:variant>
      <vt:variant>
        <vt:i4>30</vt:i4>
      </vt:variant>
      <vt:variant>
        <vt:i4>0</vt:i4>
      </vt:variant>
      <vt:variant>
        <vt:i4>5</vt:i4>
      </vt:variant>
      <vt:variant>
        <vt:lpwstr>http://www.ngs.noaa.gov/ADVISORS/AdvisorsIndex.shtml</vt:lpwstr>
      </vt:variant>
      <vt:variant>
        <vt:lpwstr/>
      </vt:variant>
      <vt:variant>
        <vt:i4>4194305</vt:i4>
      </vt:variant>
      <vt:variant>
        <vt:i4>27</vt:i4>
      </vt:variant>
      <vt:variant>
        <vt:i4>0</vt:i4>
      </vt:variant>
      <vt:variant>
        <vt:i4>5</vt:i4>
      </vt:variant>
      <vt:variant>
        <vt:lpwstr>http://ccma.nos.noaa.gov/about/coast/nsandt/welcome.html</vt:lpwstr>
      </vt:variant>
      <vt:variant>
        <vt:lpwstr/>
      </vt:variant>
      <vt:variant>
        <vt:i4>6946935</vt:i4>
      </vt:variant>
      <vt:variant>
        <vt:i4>24</vt:i4>
      </vt:variant>
      <vt:variant>
        <vt:i4>0</vt:i4>
      </vt:variant>
      <vt:variant>
        <vt:i4>5</vt:i4>
      </vt:variant>
      <vt:variant>
        <vt:lpwstr>http://www.csc.noaa.gov/landcover/</vt:lpwstr>
      </vt:variant>
      <vt:variant>
        <vt:lpwstr/>
      </vt:variant>
      <vt:variant>
        <vt:i4>2162807</vt:i4>
      </vt:variant>
      <vt:variant>
        <vt:i4>21</vt:i4>
      </vt:variant>
      <vt:variant>
        <vt:i4>0</vt:i4>
      </vt:variant>
      <vt:variant>
        <vt:i4>5</vt:i4>
      </vt:variant>
      <vt:variant>
        <vt:lpwstr>http://www.nefsc.noaa.gov/</vt:lpwstr>
      </vt:variant>
      <vt:variant>
        <vt:lpwstr/>
      </vt:variant>
      <vt:variant>
        <vt:i4>3473457</vt:i4>
      </vt:variant>
      <vt:variant>
        <vt:i4>18</vt:i4>
      </vt:variant>
      <vt:variant>
        <vt:i4>0</vt:i4>
      </vt:variant>
      <vt:variant>
        <vt:i4>5</vt:i4>
      </vt:variant>
      <vt:variant>
        <vt:lpwstr>http://www.nero.noaa.gov/nero/</vt:lpwstr>
      </vt:variant>
      <vt:variant>
        <vt:lpwstr/>
      </vt:variant>
      <vt:variant>
        <vt:i4>1441817</vt:i4>
      </vt:variant>
      <vt:variant>
        <vt:i4>15</vt:i4>
      </vt:variant>
      <vt:variant>
        <vt:i4>0</vt:i4>
      </vt:variant>
      <vt:variant>
        <vt:i4>5</vt:i4>
      </vt:variant>
      <vt:variant>
        <vt:lpwstr>http://www.ndbc.noaa.gov/</vt:lpwstr>
      </vt:variant>
      <vt:variant>
        <vt:lpwstr/>
      </vt:variant>
      <vt:variant>
        <vt:i4>2949216</vt:i4>
      </vt:variant>
      <vt:variant>
        <vt:i4>12</vt:i4>
      </vt:variant>
      <vt:variant>
        <vt:i4>0</vt:i4>
      </vt:variant>
      <vt:variant>
        <vt:i4>5</vt:i4>
      </vt:variant>
      <vt:variant>
        <vt:lpwstr>http://www.nauticalcharts.noaa.gov/nsd/reps.htm</vt:lpwstr>
      </vt:variant>
      <vt:variant>
        <vt:lpwstr/>
      </vt:variant>
      <vt:variant>
        <vt:i4>5177352</vt:i4>
      </vt:variant>
      <vt:variant>
        <vt:i4>9</vt:i4>
      </vt:variant>
      <vt:variant>
        <vt:i4>0</vt:i4>
      </vt:variant>
      <vt:variant>
        <vt:i4>5</vt:i4>
      </vt:variant>
      <vt:variant>
        <vt:lpwstr>http://response.restoration.noaa.gov/book_shelf/1427_DE st summ.pdf</vt:lpwstr>
      </vt:variant>
      <vt:variant>
        <vt:lpwstr/>
      </vt:variant>
      <vt:variant>
        <vt:i4>1507412</vt:i4>
      </vt:variant>
      <vt:variant>
        <vt:i4>6</vt:i4>
      </vt:variant>
      <vt:variant>
        <vt:i4>0</vt:i4>
      </vt:variant>
      <vt:variant>
        <vt:i4>5</vt:i4>
      </vt:variant>
      <vt:variant>
        <vt:lpwstr>http://tidesandcurrents.noaa.gov/</vt:lpwstr>
      </vt:variant>
      <vt:variant>
        <vt:lpwstr/>
      </vt:variant>
      <vt:variant>
        <vt:i4>2293872</vt:i4>
      </vt:variant>
      <vt:variant>
        <vt:i4>3</vt:i4>
      </vt:variant>
      <vt:variant>
        <vt:i4>0</vt:i4>
      </vt:variant>
      <vt:variant>
        <vt:i4>5</vt:i4>
      </vt:variant>
      <vt:variant>
        <vt:lpwstr>http://www.macoora.org/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7</cp:revision>
  <cp:lastPrinted>2006-11-22T17:00:00Z</cp:lastPrinted>
  <dcterms:created xsi:type="dcterms:W3CDTF">2012-01-22T15:25:00Z</dcterms:created>
  <dcterms:modified xsi:type="dcterms:W3CDTF">2012-12-27T13:58:00Z</dcterms:modified>
</cp:coreProperties>
</file>