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5E" w:rsidRDefault="00A2367B" w:rsidP="00A2367B">
      <w:pPr>
        <w:spacing w:after="120" w:line="240" w:lineRule="auto"/>
        <w:jc w:val="center"/>
        <w:rPr>
          <w:rFonts w:ascii="Papyrus" w:hAnsi="Papyrus"/>
          <w:b/>
          <w:color w:val="000080"/>
          <w:sz w:val="44"/>
        </w:rPr>
      </w:pPr>
      <w:r>
        <w:rPr>
          <w:rFonts w:ascii="Papyrus" w:hAnsi="Papyrus"/>
          <w:b/>
          <w:color w:val="000080"/>
          <w:sz w:val="44"/>
        </w:rPr>
        <w:t>The Above and Beyond Award</w:t>
      </w:r>
    </w:p>
    <w:p w:rsidR="00A2367B" w:rsidRDefault="00A2367B" w:rsidP="00A2367B">
      <w:pPr>
        <w:spacing w:after="0" w:line="240" w:lineRule="auto"/>
        <w:rPr>
          <w:rFonts w:ascii="Arial" w:hAnsi="Arial" w:cs="Arial"/>
        </w:rPr>
      </w:pPr>
      <w:r w:rsidRPr="00A2367B">
        <w:rPr>
          <w:rFonts w:ascii="Arial" w:hAnsi="Arial" w:cs="Arial"/>
          <w:b/>
          <w:sz w:val="20"/>
          <w:szCs w:val="20"/>
        </w:rPr>
        <w:t>Instructions:</w:t>
      </w:r>
      <w:r w:rsidRPr="00A2367B">
        <w:rPr>
          <w:rFonts w:ascii="Arial" w:hAnsi="Arial" w:cs="Arial"/>
          <w:sz w:val="20"/>
          <w:szCs w:val="20"/>
        </w:rPr>
        <w:t xml:space="preserve">  See the award nomination details.  Complete the following and submit by COB </w:t>
      </w:r>
      <w:r w:rsidRPr="00A2367B">
        <w:rPr>
          <w:rFonts w:ascii="Arial" w:hAnsi="Arial" w:cs="Arial"/>
          <w:b/>
          <w:sz w:val="20"/>
          <w:szCs w:val="20"/>
        </w:rPr>
        <w:t>August 3, 2012.</w:t>
      </w:r>
      <w:r w:rsidRPr="00A2367B">
        <w:rPr>
          <w:rFonts w:ascii="Arial" w:hAnsi="Arial" w:cs="Arial"/>
          <w:sz w:val="20"/>
          <w:szCs w:val="20"/>
        </w:rPr>
        <w:t xml:space="preserve">  Late submissions will not be accepted.  For additional information, contact Felecia Taylor in the NIH Ethics Office via email</w:t>
      </w:r>
      <w:r w:rsidRPr="00A2367B">
        <w:rPr>
          <w:rFonts w:ascii="Arial" w:hAnsi="Arial" w:cs="Arial"/>
        </w:rPr>
        <w:t>.</w:t>
      </w:r>
    </w:p>
    <w:p w:rsidR="00A2367B" w:rsidRPr="00A2367B" w:rsidRDefault="00A2367B" w:rsidP="00A2367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16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7528"/>
        <w:gridCol w:w="270"/>
        <w:gridCol w:w="3218"/>
      </w:tblGrid>
      <w:tr w:rsidR="00A2367B" w:rsidTr="00A2367B">
        <w:tc>
          <w:tcPr>
            <w:tcW w:w="7798" w:type="dxa"/>
            <w:gridSpan w:val="2"/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NOMINEE:</w:t>
            </w:r>
          </w:p>
        </w:tc>
        <w:tc>
          <w:tcPr>
            <w:tcW w:w="3218" w:type="dxa"/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IC:</w:t>
            </w:r>
          </w:p>
        </w:tc>
      </w:tr>
      <w:tr w:rsidR="00A2367B" w:rsidTr="00554B8A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A2367B" w:rsidTr="00554B8A">
        <w:tc>
          <w:tcPr>
            <w:tcW w:w="11016" w:type="dxa"/>
            <w:gridSpan w:val="3"/>
            <w:tcBorders>
              <w:bottom w:val="nil"/>
            </w:tcBorders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Current Official Duty Requirements:</w:t>
            </w:r>
          </w:p>
        </w:tc>
      </w:tr>
      <w:tr w:rsidR="00A2367B" w:rsidTr="003351EF">
        <w:trPr>
          <w:trHeight w:hRule="exact" w:val="4320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</w:tcPr>
          <w:p w:rsidR="00A2367B" w:rsidRPr="003351EF" w:rsidRDefault="00A2367B" w:rsidP="00A236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7B" w:rsidTr="00554B8A">
        <w:tc>
          <w:tcPr>
            <w:tcW w:w="11016" w:type="dxa"/>
            <w:gridSpan w:val="3"/>
            <w:tcBorders>
              <w:bottom w:val="nil"/>
            </w:tcBorders>
            <w:vAlign w:val="center"/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Nominee’s special efforts.  See the nomination guidance regarding nomination requirements.</w:t>
            </w:r>
          </w:p>
        </w:tc>
      </w:tr>
      <w:tr w:rsidR="00A2367B" w:rsidTr="003351EF">
        <w:trPr>
          <w:trHeight w:hRule="exact" w:val="5184"/>
        </w:trPr>
        <w:tc>
          <w:tcPr>
            <w:tcW w:w="11016" w:type="dxa"/>
            <w:gridSpan w:val="3"/>
            <w:tcBorders>
              <w:top w:val="nil"/>
            </w:tcBorders>
          </w:tcPr>
          <w:p w:rsidR="00A2367B" w:rsidRPr="003351EF" w:rsidRDefault="00A2367B" w:rsidP="00A236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7B" w:rsidTr="00A2367B">
        <w:trPr>
          <w:cantSplit/>
        </w:trPr>
        <w:tc>
          <w:tcPr>
            <w:tcW w:w="7528" w:type="dxa"/>
            <w:vAlign w:val="center"/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Nominator Name:</w:t>
            </w:r>
          </w:p>
        </w:tc>
        <w:tc>
          <w:tcPr>
            <w:tcW w:w="3488" w:type="dxa"/>
            <w:gridSpan w:val="2"/>
            <w:vAlign w:val="center"/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IC:</w:t>
            </w:r>
          </w:p>
        </w:tc>
      </w:tr>
      <w:tr w:rsidR="00A2367B" w:rsidTr="00A2367B">
        <w:trPr>
          <w:cantSplit/>
        </w:trPr>
        <w:tc>
          <w:tcPr>
            <w:tcW w:w="7528" w:type="dxa"/>
            <w:vAlign w:val="center"/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488" w:type="dxa"/>
            <w:gridSpan w:val="2"/>
            <w:vAlign w:val="center"/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A2367B" w:rsidTr="00A2367B">
        <w:trPr>
          <w:cantSplit/>
        </w:trPr>
        <w:tc>
          <w:tcPr>
            <w:tcW w:w="11016" w:type="dxa"/>
            <w:gridSpan w:val="3"/>
            <w:vAlign w:val="center"/>
          </w:tcPr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the nomination is a sealed envelope marked “CONFIDENTIAL” addressed to:</w:t>
            </w:r>
          </w:p>
          <w:p w:rsidR="00A2367B" w:rsidRDefault="00A2367B" w:rsidP="00A2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Felecia Taylor, NEO, Award Nomination, Bldg 2, Room BE-22, MSC 0202</w:t>
            </w:r>
          </w:p>
        </w:tc>
      </w:tr>
    </w:tbl>
    <w:p w:rsidR="00A2367B" w:rsidRDefault="00A2367B" w:rsidP="00A2367B">
      <w:pPr>
        <w:spacing w:after="0" w:line="240" w:lineRule="auto"/>
        <w:rPr>
          <w:rFonts w:ascii="Arial" w:hAnsi="Arial" w:cs="Arial"/>
        </w:rPr>
      </w:pPr>
    </w:p>
    <w:sectPr w:rsidR="00A2367B" w:rsidSect="003351EF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EF" w:rsidRDefault="003351EF" w:rsidP="003351EF">
      <w:pPr>
        <w:spacing w:after="0" w:line="240" w:lineRule="auto"/>
      </w:pPr>
      <w:r>
        <w:separator/>
      </w:r>
    </w:p>
  </w:endnote>
  <w:endnote w:type="continuationSeparator" w:id="0">
    <w:p w:rsidR="003351EF" w:rsidRDefault="003351EF" w:rsidP="0033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EF" w:rsidRPr="003351EF" w:rsidRDefault="003351EF" w:rsidP="003351EF">
    <w:pPr>
      <w:pStyle w:val="Footer"/>
      <w:jc w:val="right"/>
      <w:rPr>
        <w:sz w:val="18"/>
        <w:szCs w:val="18"/>
      </w:rPr>
    </w:pPr>
    <w:fldSimple w:instr=" FILENAME   \* MERGEFORMAT ">
      <w:r w:rsidRPr="003351EF">
        <w:rPr>
          <w:noProof/>
          <w:sz w:val="18"/>
          <w:szCs w:val="18"/>
        </w:rPr>
        <w:t>Award-Nomination-Form-2012.docx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EF" w:rsidRDefault="003351EF" w:rsidP="003351EF">
      <w:pPr>
        <w:spacing w:after="0" w:line="240" w:lineRule="auto"/>
      </w:pPr>
      <w:r>
        <w:separator/>
      </w:r>
    </w:p>
  </w:footnote>
  <w:footnote w:type="continuationSeparator" w:id="0">
    <w:p w:rsidR="003351EF" w:rsidRDefault="003351EF" w:rsidP="00335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7B"/>
    <w:rsid w:val="00055D13"/>
    <w:rsid w:val="003351EF"/>
    <w:rsid w:val="00424F0A"/>
    <w:rsid w:val="00554B8A"/>
    <w:rsid w:val="00A2367B"/>
    <w:rsid w:val="00D2395F"/>
    <w:rsid w:val="00DE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1EF"/>
  </w:style>
  <w:style w:type="paragraph" w:styleId="Footer">
    <w:name w:val="footer"/>
    <w:basedOn w:val="Normal"/>
    <w:link w:val="FooterChar"/>
    <w:uiPriority w:val="99"/>
    <w:semiHidden/>
    <w:unhideWhenUsed/>
    <w:rsid w:val="0033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plylerf</dc:creator>
  <cp:keywords/>
  <dc:description/>
  <cp:lastModifiedBy>plylerf</cp:lastModifiedBy>
  <cp:revision>3</cp:revision>
  <dcterms:created xsi:type="dcterms:W3CDTF">2012-07-13T14:54:00Z</dcterms:created>
  <dcterms:modified xsi:type="dcterms:W3CDTF">2012-07-13T15:07:00Z</dcterms:modified>
</cp:coreProperties>
</file>